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pacing w:val="2"/>
          <w:sz w:val="27"/>
          <w:szCs w:val="27"/>
        </w:rPr>
      </w:pPr>
      <w:r>
        <w:rPr>
          <w:color w:val="000000"/>
          <w:spacing w:val="2"/>
          <w:sz w:val="28"/>
          <w:szCs w:val="28"/>
        </w:rPr>
        <w:t>ПРОЕКТ</w:t>
      </w:r>
    </w:p>
    <w:p>
      <w:pPr>
        <w:pStyle w:val="Normal"/>
        <w:jc w:val="center"/>
        <w:rPr/>
      </w:pPr>
      <w:r>
        <w:rPr>
          <w:color w:val="000000"/>
          <w:spacing w:val="2"/>
          <w:sz w:val="28"/>
          <w:szCs w:val="28"/>
        </w:rPr>
        <w:t xml:space="preserve">ПРАВИЛА БЛАГОУСТРОЙСТВА ТЕРРИТОРИИ </w:t>
      </w:r>
      <w:r>
        <w:rPr>
          <w:color w:val="282336"/>
          <w:sz w:val="28"/>
          <w:szCs w:val="28"/>
        </w:rPr>
        <w:t>МУНИЦИПАЛЬНОГО ОБРАЗОВАНИЯ «ОНЕЖСКОЕ»</w:t>
      </w:r>
    </w:p>
    <w:p>
      <w:pPr>
        <w:pStyle w:val="Normal"/>
        <w:jc w:val="center"/>
        <w:rPr>
          <w:color w:val="282336"/>
          <w:sz w:val="28"/>
          <w:szCs w:val="28"/>
        </w:rPr>
      </w:pPr>
      <w:r>
        <w:rPr>
          <w:color w:val="282336"/>
          <w:sz w:val="28"/>
          <w:szCs w:val="28"/>
        </w:rPr>
        <w:t>ОБЩЕЕ ПОЛОЖЕНИЕ</w:t>
      </w:r>
    </w:p>
    <w:p>
      <w:pPr>
        <w:pStyle w:val="Normal"/>
        <w:jc w:val="center"/>
        <w:rPr>
          <w:color w:val="282336"/>
          <w:sz w:val="28"/>
          <w:szCs w:val="28"/>
        </w:rPr>
      </w:pPr>
      <w:r>
        <w:rPr>
          <w:color w:val="282336"/>
          <w:sz w:val="28"/>
          <w:szCs w:val="28"/>
        </w:rPr>
      </w:r>
    </w:p>
    <w:p>
      <w:pPr>
        <w:pStyle w:val="ListParagraph"/>
        <w:widowControl w:val="false"/>
        <w:numPr>
          <w:ilvl w:val="1"/>
          <w:numId w:val="1"/>
        </w:numPr>
        <w:shd w:val="clear" w:color="auto" w:fill="FFFFFF"/>
        <w:tabs>
          <w:tab w:val="left" w:pos="0" w:leader="none"/>
        </w:tabs>
        <w:spacing w:lineRule="auto" w:line="240" w:before="0" w:after="0"/>
        <w:ind w:left="0" w:firstLine="340"/>
        <w:jc w:val="both"/>
        <w:rPr>
          <w:color w:val="282336"/>
          <w:sz w:val="28"/>
          <w:szCs w:val="28"/>
        </w:rPr>
      </w:pPr>
      <w:r>
        <w:rPr>
          <w:color w:val="000000"/>
          <w:spacing w:val="2"/>
          <w:sz w:val="28"/>
          <w:szCs w:val="28"/>
        </w:rPr>
        <w:t xml:space="preserve">Правила благоустройства территории муниципального образования </w:t>
      </w:r>
      <w:r>
        <w:rPr>
          <w:color w:val="282336"/>
          <w:sz w:val="28"/>
          <w:szCs w:val="28"/>
        </w:rPr>
        <w:t>«Онежское» (</w:t>
      </w:r>
      <w:r>
        <w:rPr>
          <w:color w:val="000000"/>
          <w:spacing w:val="2"/>
          <w:sz w:val="28"/>
          <w:szCs w:val="28"/>
        </w:rPr>
        <w:t xml:space="preserve">далее - Правила) устанавливают единые требования к осуществлению мероприятий в сфере благоустройства, содержанию территорий муниципального образования </w:t>
      </w:r>
      <w:r>
        <w:rPr>
          <w:color w:val="282336"/>
          <w:sz w:val="28"/>
          <w:szCs w:val="28"/>
        </w:rPr>
        <w:t>«Онежское».</w:t>
      </w:r>
    </w:p>
    <w:p>
      <w:pPr>
        <w:pStyle w:val="ListParagraph"/>
        <w:widowControl w:val="false"/>
        <w:numPr>
          <w:ilvl w:val="1"/>
          <w:numId w:val="1"/>
        </w:numPr>
        <w:shd w:val="clear" w:color="auto" w:fill="FFFFFF"/>
        <w:tabs>
          <w:tab w:val="left" w:pos="0" w:leader="none"/>
        </w:tabs>
        <w:spacing w:lineRule="auto" w:line="240" w:before="0" w:after="0"/>
        <w:ind w:left="0" w:firstLine="340"/>
        <w:jc w:val="both"/>
        <w:rPr>
          <w:color w:val="000000"/>
          <w:spacing w:val="2"/>
          <w:sz w:val="28"/>
          <w:szCs w:val="28"/>
        </w:rPr>
      </w:pPr>
      <w:r>
        <w:rPr>
          <w:color w:val="000000"/>
          <w:spacing w:val="2"/>
          <w:sz w:val="28"/>
          <w:szCs w:val="28"/>
        </w:rPr>
        <w:t xml:space="preserve">Настоящие Правила действуют на всей территории муниципального образования </w:t>
      </w:r>
      <w:r>
        <w:rPr>
          <w:color w:val="282336"/>
          <w:sz w:val="28"/>
          <w:szCs w:val="28"/>
        </w:rPr>
        <w:t>«Онежское»</w:t>
      </w:r>
      <w:r>
        <w:rPr>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образовании, органами местного самоуправления (далее - субъекты благоустройства).</w:t>
      </w:r>
    </w:p>
    <w:p>
      <w:pPr>
        <w:pStyle w:val="Normal"/>
        <w:numPr>
          <w:ilvl w:val="1"/>
          <w:numId w:val="1"/>
        </w:numPr>
        <w:spacing w:lineRule="auto" w:line="240" w:before="0" w:after="0"/>
        <w:ind w:left="0" w:firstLine="426"/>
        <w:contextualSpacing/>
        <w:jc w:val="both"/>
        <w:rPr>
          <w:sz w:val="28"/>
          <w:szCs w:val="28"/>
        </w:rPr>
      </w:pPr>
      <w:r>
        <w:rPr>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pPr>
        <w:pStyle w:val="Normal"/>
        <w:numPr>
          <w:ilvl w:val="1"/>
          <w:numId w:val="1"/>
        </w:numPr>
        <w:spacing w:lineRule="auto" w:line="240" w:before="0" w:after="0"/>
        <w:ind w:left="0" w:firstLine="426"/>
        <w:contextualSpacing/>
        <w:jc w:val="both"/>
        <w:rPr>
          <w:sz w:val="28"/>
          <w:szCs w:val="28"/>
        </w:rPr>
      </w:pPr>
      <w:r>
        <w:rPr>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pPr>
        <w:pStyle w:val="Normal"/>
        <w:numPr>
          <w:ilvl w:val="1"/>
          <w:numId w:val="1"/>
        </w:numPr>
        <w:spacing w:lineRule="auto" w:line="240" w:before="0" w:after="0"/>
        <w:ind w:left="0" w:firstLine="426"/>
        <w:contextualSpacing/>
        <w:jc w:val="both"/>
        <w:rPr>
          <w:sz w:val="28"/>
          <w:szCs w:val="28"/>
        </w:rPr>
      </w:pPr>
      <w:r>
        <w:rPr>
          <w:sz w:val="28"/>
          <w:szCs w:val="28"/>
        </w:rPr>
        <w:t>Участниками деятельности по благоустройству являются, в том числе: </w:t>
      </w:r>
    </w:p>
    <w:p>
      <w:pPr>
        <w:pStyle w:val="Normal"/>
        <w:spacing w:lineRule="auto" w:line="240" w:before="0" w:after="200"/>
        <w:ind w:firstLine="426"/>
        <w:contextualSpacing/>
        <w:jc w:val="both"/>
        <w:rPr>
          <w:sz w:val="28"/>
          <w:szCs w:val="28"/>
        </w:rPr>
      </w:pPr>
      <w:r>
        <w:rPr>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pPr>
        <w:pStyle w:val="Normal"/>
        <w:spacing w:lineRule="auto" w:line="240" w:before="0" w:after="200"/>
        <w:ind w:firstLine="426"/>
        <w:contextualSpacing/>
        <w:jc w:val="both"/>
        <w:rPr>
          <w:sz w:val="28"/>
          <w:szCs w:val="28"/>
        </w:rPr>
      </w:pPr>
      <w:r>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pPr>
        <w:pStyle w:val="Normal"/>
        <w:spacing w:lineRule="auto" w:line="240" w:before="0" w:after="200"/>
        <w:ind w:firstLine="426"/>
        <w:contextualSpacing/>
        <w:jc w:val="both"/>
        <w:rPr>
          <w:sz w:val="28"/>
          <w:szCs w:val="28"/>
        </w:rPr>
      </w:pPr>
      <w:r>
        <w:rPr>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pPr>
        <w:pStyle w:val="Normal"/>
        <w:spacing w:lineRule="auto" w:line="240" w:before="0" w:after="200"/>
        <w:ind w:firstLine="426"/>
        <w:contextualSpacing/>
        <w:jc w:val="both"/>
        <w:rPr>
          <w:sz w:val="28"/>
          <w:szCs w:val="28"/>
        </w:rPr>
      </w:pPr>
      <w:r>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pPr>
        <w:pStyle w:val="Normal"/>
        <w:spacing w:lineRule="auto" w:line="240" w:before="0" w:after="200"/>
        <w:ind w:firstLine="426"/>
        <w:contextualSpacing/>
        <w:jc w:val="both"/>
        <w:rPr>
          <w:sz w:val="28"/>
          <w:szCs w:val="28"/>
        </w:rPr>
      </w:pPr>
      <w:r>
        <w:rPr>
          <w:sz w:val="28"/>
          <w:szCs w:val="28"/>
        </w:rPr>
        <w:t>д) исполнители работ, в том числе строители, производители малых архитектурных форм и иные.</w:t>
      </w:r>
    </w:p>
    <w:p>
      <w:pPr>
        <w:pStyle w:val="Normal"/>
        <w:numPr>
          <w:ilvl w:val="1"/>
          <w:numId w:val="1"/>
        </w:numPr>
        <w:spacing w:lineRule="auto" w:line="240" w:before="0" w:after="0"/>
        <w:ind w:left="0" w:firstLine="426"/>
        <w:contextualSpacing/>
        <w:jc w:val="both"/>
        <w:rPr>
          <w:sz w:val="28"/>
          <w:szCs w:val="28"/>
        </w:rPr>
      </w:pPr>
      <w:r>
        <w:rPr>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pPr>
        <w:pStyle w:val="Normal"/>
        <w:numPr>
          <w:ilvl w:val="1"/>
          <w:numId w:val="1"/>
        </w:numPr>
        <w:spacing w:lineRule="auto" w:line="240" w:before="0" w:after="0"/>
        <w:ind w:left="0" w:firstLine="426"/>
        <w:contextualSpacing/>
        <w:jc w:val="both"/>
        <w:rPr>
          <w:sz w:val="28"/>
          <w:szCs w:val="28"/>
        </w:rPr>
      </w:pPr>
      <w:r>
        <w:rPr>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pPr>
        <w:pStyle w:val="Normal"/>
        <w:numPr>
          <w:ilvl w:val="1"/>
          <w:numId w:val="1"/>
        </w:numPr>
        <w:spacing w:lineRule="auto" w:line="240" w:before="0" w:after="0"/>
        <w:ind w:left="0" w:firstLine="426"/>
        <w:contextualSpacing/>
        <w:jc w:val="both"/>
        <w:rPr>
          <w:sz w:val="28"/>
          <w:szCs w:val="28"/>
        </w:rPr>
      </w:pPr>
      <w:r>
        <w:rPr>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pPr>
        <w:pStyle w:val="Normal"/>
        <w:numPr>
          <w:ilvl w:val="1"/>
          <w:numId w:val="1"/>
        </w:numPr>
        <w:spacing w:lineRule="auto" w:line="240" w:before="0" w:after="0"/>
        <w:ind w:left="0" w:firstLine="426"/>
        <w:contextualSpacing/>
        <w:jc w:val="both"/>
        <w:rPr>
          <w:sz w:val="28"/>
          <w:szCs w:val="28"/>
        </w:rPr>
      </w:pPr>
      <w:r>
        <w:rPr>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pPr>
        <w:pStyle w:val="Normal"/>
        <w:numPr>
          <w:ilvl w:val="1"/>
          <w:numId w:val="1"/>
        </w:numPr>
        <w:spacing w:lineRule="auto" w:line="240" w:before="0" w:after="0"/>
        <w:ind w:left="0" w:firstLine="426"/>
        <w:contextualSpacing/>
        <w:jc w:val="both"/>
        <w:rPr>
          <w:sz w:val="28"/>
          <w:szCs w:val="28"/>
        </w:rPr>
      </w:pPr>
      <w:r>
        <w:rPr>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pPr>
        <w:pStyle w:val="Normal"/>
        <w:numPr>
          <w:ilvl w:val="1"/>
          <w:numId w:val="1"/>
        </w:numPr>
        <w:spacing w:lineRule="auto" w:line="240" w:before="0" w:after="0"/>
        <w:ind w:left="0" w:firstLine="426"/>
        <w:contextualSpacing/>
        <w:jc w:val="both"/>
        <w:rPr>
          <w:sz w:val="28"/>
          <w:szCs w:val="28"/>
        </w:rPr>
      </w:pPr>
      <w:r>
        <w:rPr>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pPr>
        <w:pStyle w:val="Normal"/>
        <w:numPr>
          <w:ilvl w:val="2"/>
          <w:numId w:val="1"/>
        </w:numPr>
        <w:spacing w:lineRule="auto" w:line="240" w:before="0" w:after="0"/>
        <w:ind w:left="0" w:firstLine="426"/>
        <w:contextualSpacing/>
        <w:jc w:val="both"/>
        <w:rPr>
          <w:sz w:val="28"/>
          <w:szCs w:val="28"/>
        </w:rPr>
      </w:pPr>
      <w:r>
        <w:rPr>
          <w:sz w:val="28"/>
          <w:szCs w:val="28"/>
        </w:rPr>
        <w:t>Принцип</w:t>
      </w:r>
      <w:r>
        <w:rPr>
          <w:b/>
          <w:color w:val="93C47D"/>
          <w:sz w:val="28"/>
          <w:szCs w:val="28"/>
        </w:rPr>
        <w:t xml:space="preserve"> </w:t>
      </w:r>
      <w:r>
        <w:rPr>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Normal"/>
        <w:numPr>
          <w:ilvl w:val="2"/>
          <w:numId w:val="1"/>
        </w:numPr>
        <w:spacing w:lineRule="auto" w:line="240" w:before="0" w:after="0"/>
        <w:ind w:left="0" w:firstLine="426"/>
        <w:contextualSpacing/>
        <w:jc w:val="both"/>
        <w:rPr>
          <w:sz w:val="28"/>
          <w:szCs w:val="28"/>
        </w:rPr>
      </w:pPr>
      <w:r>
        <w:rPr>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pPr>
        <w:pStyle w:val="Normal"/>
        <w:numPr>
          <w:ilvl w:val="2"/>
          <w:numId w:val="1"/>
        </w:numPr>
        <w:spacing w:lineRule="auto" w:line="240" w:before="0" w:after="0"/>
        <w:ind w:left="0" w:firstLine="426"/>
        <w:contextualSpacing/>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Normal"/>
        <w:numPr>
          <w:ilvl w:val="2"/>
          <w:numId w:val="1"/>
        </w:numPr>
        <w:spacing w:lineRule="auto" w:line="240" w:before="0" w:after="0"/>
        <w:ind w:left="0" w:firstLine="426"/>
        <w:contextualSpacing/>
        <w:jc w:val="both"/>
        <w:rPr>
          <w:sz w:val="28"/>
          <w:szCs w:val="28"/>
        </w:rPr>
      </w:pPr>
      <w:r>
        <w:rPr>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pPr>
        <w:pStyle w:val="Normal"/>
        <w:numPr>
          <w:ilvl w:val="2"/>
          <w:numId w:val="1"/>
        </w:numPr>
        <w:spacing w:lineRule="auto" w:line="240" w:before="0" w:after="0"/>
        <w:ind w:left="0" w:firstLine="426"/>
        <w:contextualSpacing/>
        <w:jc w:val="both"/>
        <w:rPr>
          <w:sz w:val="28"/>
          <w:szCs w:val="28"/>
        </w:rPr>
      </w:pPr>
      <w:r>
        <w:rPr>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pPr>
        <w:pStyle w:val="Normal"/>
        <w:numPr>
          <w:ilvl w:val="1"/>
          <w:numId w:val="1"/>
        </w:numPr>
        <w:spacing w:lineRule="auto" w:line="240" w:before="0" w:after="0"/>
        <w:ind w:left="0" w:firstLine="426"/>
        <w:contextualSpacing/>
        <w:jc w:val="both"/>
        <w:rPr>
          <w:sz w:val="28"/>
          <w:szCs w:val="28"/>
        </w:rPr>
      </w:pPr>
      <w:r>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Normal"/>
        <w:numPr>
          <w:ilvl w:val="1"/>
          <w:numId w:val="1"/>
        </w:numPr>
        <w:spacing w:lineRule="auto" w:line="240" w:before="0" w:after="0"/>
        <w:ind w:left="0" w:firstLine="426"/>
        <w:contextualSpacing/>
        <w:jc w:val="both"/>
        <w:rPr>
          <w:sz w:val="28"/>
          <w:szCs w:val="28"/>
        </w:rPr>
      </w:pPr>
      <w:r>
        <w:rPr>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pPr>
        <w:pStyle w:val="Normal"/>
        <w:numPr>
          <w:ilvl w:val="1"/>
          <w:numId w:val="1"/>
        </w:numPr>
        <w:spacing w:lineRule="auto" w:line="240" w:before="0" w:after="0"/>
        <w:ind w:left="0" w:firstLine="426"/>
        <w:contextualSpacing/>
        <w:jc w:val="both"/>
        <w:rPr>
          <w:sz w:val="28"/>
          <w:szCs w:val="28"/>
        </w:rPr>
      </w:pPr>
      <w:r>
        <w:rPr>
          <w:sz w:val="28"/>
          <w:szCs w:val="28"/>
        </w:rPr>
        <w:t>Комплексный проект должен учитывать следующие принципы формирования безопасной городской среды:</w:t>
      </w:r>
    </w:p>
    <w:p>
      <w:pPr>
        <w:pStyle w:val="Normal"/>
        <w:spacing w:lineRule="auto" w:line="240" w:before="0" w:after="200"/>
        <w:ind w:firstLine="426"/>
        <w:contextualSpacing/>
        <w:jc w:val="both"/>
        <w:rPr>
          <w:sz w:val="28"/>
          <w:szCs w:val="28"/>
        </w:rPr>
      </w:pPr>
      <w:r>
        <w:rPr>
          <w:sz w:val="28"/>
          <w:szCs w:val="28"/>
        </w:rPr>
        <w:t>- ориентация на пешехода, формирование единого (безбарьерного) пешеходного уровня;</w:t>
      </w:r>
    </w:p>
    <w:p>
      <w:pPr>
        <w:pStyle w:val="Normal"/>
        <w:spacing w:lineRule="auto" w:line="240" w:before="0" w:after="200"/>
        <w:ind w:firstLine="426"/>
        <w:contextualSpacing/>
        <w:jc w:val="both"/>
        <w:rPr>
          <w:sz w:val="28"/>
          <w:szCs w:val="28"/>
        </w:rPr>
      </w:pPr>
      <w:r>
        <w:rPr>
          <w:sz w:val="28"/>
          <w:szCs w:val="28"/>
        </w:rPr>
        <w:t>- наличие устойчивой природной среды и природных сообществ, зеленых насаждений - деревьев и кустарников;</w:t>
      </w:r>
    </w:p>
    <w:p>
      <w:pPr>
        <w:pStyle w:val="Normal"/>
        <w:spacing w:lineRule="auto" w:line="240" w:before="0" w:after="200"/>
        <w:ind w:firstLine="426"/>
        <w:contextualSpacing/>
        <w:jc w:val="both"/>
        <w:rPr>
          <w:sz w:val="28"/>
          <w:szCs w:val="28"/>
        </w:rPr>
      </w:pPr>
      <w:r>
        <w:rPr>
          <w:sz w:val="28"/>
          <w:szCs w:val="28"/>
        </w:rPr>
        <w:t>- комфортный уровень освещения территории;</w:t>
      </w:r>
    </w:p>
    <w:p>
      <w:pPr>
        <w:pStyle w:val="Normal"/>
        <w:spacing w:lineRule="auto" w:line="240" w:before="0" w:after="200"/>
        <w:ind w:firstLine="426"/>
        <w:contextualSpacing/>
        <w:jc w:val="both"/>
        <w:rPr>
          <w:sz w:val="28"/>
          <w:szCs w:val="28"/>
        </w:rPr>
      </w:pPr>
      <w:r>
        <w:rPr>
          <w:sz w:val="28"/>
          <w:szCs w:val="28"/>
        </w:rPr>
        <w:t>- комплексное благоустройство территории с единым дизайн-кодом, обеспеченное необходимой инженерной инфраструктурой.</w:t>
      </w:r>
    </w:p>
    <w:p>
      <w:pPr>
        <w:pStyle w:val="Normal"/>
        <w:numPr>
          <w:ilvl w:val="1"/>
          <w:numId w:val="1"/>
        </w:numPr>
        <w:spacing w:lineRule="auto" w:line="240" w:before="0" w:after="0"/>
        <w:ind w:left="0" w:firstLine="426"/>
        <w:contextualSpacing/>
        <w:jc w:val="both"/>
        <w:rPr>
          <w:sz w:val="28"/>
          <w:szCs w:val="28"/>
        </w:rPr>
      </w:pPr>
      <w:r>
        <w:rPr>
          <w:sz w:val="28"/>
          <w:szCs w:val="28"/>
        </w:rPr>
        <w:t>Реализацию комплексных проекта благоустройства рекомендуется осуществлять с привлечением инвестиций девелоперов, развивающих данную территорию.</w:t>
      </w:r>
    </w:p>
    <w:p>
      <w:pPr>
        <w:pStyle w:val="Normal"/>
        <w:numPr>
          <w:ilvl w:val="1"/>
          <w:numId w:val="1"/>
        </w:numPr>
        <w:spacing w:lineRule="auto" w:line="240" w:before="0" w:after="0"/>
        <w:ind w:left="0" w:firstLine="426"/>
        <w:contextualSpacing/>
        <w:jc w:val="both"/>
        <w:rPr>
          <w:sz w:val="28"/>
          <w:szCs w:val="28"/>
        </w:rPr>
      </w:pPr>
      <w:r>
        <w:rPr>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pPr>
        <w:pStyle w:val="Normal"/>
        <w:numPr>
          <w:ilvl w:val="1"/>
          <w:numId w:val="1"/>
        </w:numPr>
        <w:spacing w:lineRule="auto" w:line="240" w:before="0" w:after="0"/>
        <w:ind w:left="0" w:firstLine="426"/>
        <w:contextualSpacing/>
        <w:jc w:val="both"/>
        <w:rPr>
          <w:sz w:val="28"/>
          <w:szCs w:val="28"/>
        </w:rPr>
      </w:pPr>
      <w:r>
        <w:rPr>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pPr>
        <w:pStyle w:val="ListParagraph"/>
        <w:widowControl w:val="false"/>
        <w:numPr>
          <w:ilvl w:val="1"/>
          <w:numId w:val="1"/>
        </w:numPr>
        <w:shd w:val="clear" w:color="auto" w:fill="FFFFFF"/>
        <w:tabs>
          <w:tab w:val="left" w:pos="0" w:leader="none"/>
        </w:tabs>
        <w:spacing w:lineRule="auto" w:line="240" w:before="0" w:after="0"/>
        <w:ind w:left="720" w:right="538" w:hanging="360"/>
        <w:jc w:val="both"/>
        <w:rPr>
          <w:color w:val="000000"/>
          <w:spacing w:val="2"/>
          <w:sz w:val="28"/>
          <w:szCs w:val="28"/>
        </w:rPr>
      </w:pPr>
      <w:r>
        <w:rPr>
          <w:color w:val="000000"/>
          <w:spacing w:val="2"/>
          <w:sz w:val="28"/>
          <w:szCs w:val="28"/>
        </w:rPr>
        <w:t>Настоящие Правила содержат:</w:t>
      </w:r>
    </w:p>
    <w:p>
      <w:pPr>
        <w:pStyle w:val="Normal"/>
        <w:jc w:val="both"/>
        <w:rPr>
          <w:color w:val="000000"/>
          <w:spacing w:val="2"/>
          <w:sz w:val="28"/>
          <w:szCs w:val="28"/>
        </w:rPr>
      </w:pPr>
      <w:r>
        <w:rPr>
          <w:color w:val="000000"/>
          <w:spacing w:val="2"/>
          <w:sz w:val="28"/>
          <w:szCs w:val="28"/>
        </w:rPr>
        <w:t>- перечень работ по благоустройству муниципального образования «Онежское» и периодичность их выполнения;</w:t>
      </w:r>
    </w:p>
    <w:p>
      <w:pPr>
        <w:pStyle w:val="Normal"/>
        <w:jc w:val="both"/>
        <w:rPr>
          <w:color w:val="000000"/>
          <w:spacing w:val="2"/>
          <w:sz w:val="28"/>
          <w:szCs w:val="28"/>
        </w:rPr>
      </w:pPr>
      <w:r>
        <w:rPr>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pPr>
        <w:pStyle w:val="Normal"/>
        <w:jc w:val="both"/>
        <w:rPr>
          <w:color w:val="000000"/>
          <w:spacing w:val="2"/>
          <w:sz w:val="28"/>
          <w:szCs w:val="28"/>
        </w:rPr>
      </w:pPr>
      <w:r>
        <w:rPr>
          <w:color w:val="000000"/>
          <w:spacing w:val="2"/>
          <w:sz w:val="28"/>
          <w:szCs w:val="28"/>
        </w:rPr>
        <w:t>- требования к внешнему виду фасадов и ограждений соответствующих зданий и сооружений;</w:t>
      </w:r>
    </w:p>
    <w:p>
      <w:pPr>
        <w:pStyle w:val="Normal"/>
        <w:jc w:val="both"/>
        <w:rPr>
          <w:color w:val="000000"/>
          <w:spacing w:val="2"/>
          <w:sz w:val="28"/>
          <w:szCs w:val="28"/>
        </w:rPr>
      </w:pPr>
      <w:r>
        <w:rPr>
          <w:color w:val="000000"/>
          <w:spacing w:val="2"/>
          <w:sz w:val="28"/>
          <w:szCs w:val="28"/>
        </w:rPr>
        <w:t>- требования к размещению и содержанию малых архитектурных форм;</w:t>
      </w:r>
    </w:p>
    <w:p>
      <w:pPr>
        <w:pStyle w:val="Normal"/>
        <w:jc w:val="both"/>
        <w:rPr>
          <w:color w:val="000000"/>
          <w:spacing w:val="2"/>
          <w:sz w:val="28"/>
          <w:szCs w:val="28"/>
        </w:rPr>
      </w:pPr>
      <w:r>
        <w:rPr>
          <w:color w:val="000000"/>
          <w:spacing w:val="2"/>
          <w:sz w:val="28"/>
          <w:szCs w:val="28"/>
        </w:rPr>
        <w:t>- требования к содержанию зеленых насаждений;</w:t>
      </w:r>
    </w:p>
    <w:p>
      <w:pPr>
        <w:pStyle w:val="Normal"/>
        <w:jc w:val="both"/>
        <w:rPr>
          <w:color w:val="000000"/>
          <w:spacing w:val="2"/>
          <w:sz w:val="28"/>
          <w:szCs w:val="28"/>
        </w:rPr>
      </w:pPr>
      <w:r>
        <w:rPr>
          <w:color w:val="000000"/>
          <w:spacing w:val="2"/>
          <w:sz w:val="28"/>
          <w:szCs w:val="28"/>
        </w:rPr>
        <w:t>- порядок освещения улиц и дорог;</w:t>
      </w:r>
    </w:p>
    <w:p>
      <w:pPr>
        <w:pStyle w:val="Normal"/>
        <w:jc w:val="both"/>
        <w:rPr>
          <w:color w:val="000000"/>
          <w:spacing w:val="2"/>
          <w:sz w:val="28"/>
          <w:szCs w:val="28"/>
        </w:rPr>
      </w:pPr>
      <w:r>
        <w:rPr>
          <w:color w:val="000000"/>
          <w:spacing w:val="2"/>
          <w:sz w:val="28"/>
          <w:szCs w:val="28"/>
        </w:rPr>
        <w:t>- порядок установки и эксплуатации световых вывесок, реклам и витрин;</w:t>
      </w:r>
    </w:p>
    <w:p>
      <w:pPr>
        <w:pStyle w:val="Normal"/>
        <w:jc w:val="both"/>
        <w:rPr>
          <w:color w:val="000000"/>
          <w:spacing w:val="2"/>
          <w:sz w:val="28"/>
          <w:szCs w:val="28"/>
        </w:rPr>
      </w:pPr>
      <w:r>
        <w:rPr>
          <w:color w:val="000000"/>
          <w:spacing w:val="2"/>
          <w:sz w:val="28"/>
          <w:szCs w:val="28"/>
        </w:rPr>
        <w:t>- требования к установке, эксплуатации, демонтажу вывесок;</w:t>
      </w:r>
    </w:p>
    <w:p>
      <w:pPr>
        <w:pStyle w:val="Normal"/>
        <w:jc w:val="both"/>
        <w:rPr>
          <w:color w:val="000000"/>
          <w:spacing w:val="2"/>
          <w:sz w:val="28"/>
          <w:szCs w:val="28"/>
        </w:rPr>
      </w:pPr>
      <w:r>
        <w:rPr>
          <w:color w:val="000000"/>
          <w:spacing w:val="2"/>
          <w:sz w:val="28"/>
          <w:szCs w:val="28"/>
        </w:rPr>
        <w:t>- требования к размещению (распространению) объявлений, афиш и других информационных материалов;</w:t>
      </w:r>
    </w:p>
    <w:p>
      <w:pPr>
        <w:pStyle w:val="Normal"/>
        <w:jc w:val="both"/>
        <w:rPr>
          <w:color w:val="000000"/>
          <w:spacing w:val="2"/>
          <w:sz w:val="28"/>
          <w:szCs w:val="28"/>
        </w:rPr>
      </w:pPr>
      <w:r>
        <w:rPr>
          <w:color w:val="000000"/>
          <w:spacing w:val="2"/>
          <w:sz w:val="28"/>
          <w:szCs w:val="28"/>
        </w:rPr>
        <w:t>- порядок производства земляных работ;</w:t>
      </w:r>
    </w:p>
    <w:p>
      <w:pPr>
        <w:pStyle w:val="Normal"/>
        <w:jc w:val="both"/>
        <w:rPr>
          <w:color w:val="000000"/>
          <w:spacing w:val="2"/>
          <w:sz w:val="28"/>
          <w:szCs w:val="28"/>
        </w:rPr>
      </w:pPr>
      <w:r>
        <w:rPr>
          <w:color w:val="000000"/>
          <w:spacing w:val="2"/>
          <w:sz w:val="28"/>
          <w:szCs w:val="28"/>
        </w:rPr>
        <w:t>- порядок участия собственников зданий (помещений в них) и сооружений в благоустройстве прилегающих территорий;</w:t>
      </w:r>
    </w:p>
    <w:p>
      <w:pPr>
        <w:pStyle w:val="Normal"/>
        <w:jc w:val="both"/>
        <w:rPr>
          <w:color w:val="000000"/>
          <w:spacing w:val="2"/>
          <w:sz w:val="28"/>
          <w:szCs w:val="28"/>
        </w:rPr>
      </w:pPr>
      <w:r>
        <w:rPr>
          <w:color w:val="000000"/>
          <w:spacing w:val="2"/>
          <w:sz w:val="28"/>
          <w:szCs w:val="28"/>
        </w:rPr>
        <w:t>- требования к размещению наружной рекламы;</w:t>
      </w:r>
    </w:p>
    <w:p>
      <w:pPr>
        <w:pStyle w:val="Normal"/>
        <w:jc w:val="both"/>
        <w:rPr>
          <w:color w:val="000000"/>
          <w:spacing w:val="2"/>
          <w:sz w:val="28"/>
          <w:szCs w:val="28"/>
        </w:rPr>
      </w:pPr>
      <w:r>
        <w:rPr>
          <w:color w:val="000000"/>
          <w:spacing w:val="2"/>
          <w:sz w:val="28"/>
          <w:szCs w:val="28"/>
        </w:rPr>
        <w:t>- требования к нахождению домашних животных, скота и птицы на территории муниципального образования «Онежское»;</w:t>
      </w:r>
    </w:p>
    <w:p>
      <w:pPr>
        <w:pStyle w:val="Normal"/>
        <w:jc w:val="both"/>
        <w:rPr>
          <w:color w:val="000000"/>
          <w:spacing w:val="2"/>
          <w:sz w:val="28"/>
          <w:szCs w:val="28"/>
        </w:rPr>
      </w:pPr>
      <w:r>
        <w:rPr>
          <w:color w:val="000000"/>
          <w:spacing w:val="2"/>
          <w:sz w:val="28"/>
          <w:szCs w:val="28"/>
        </w:rPr>
        <w:t>- мероприятия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«Онежское»;</w:t>
      </w:r>
    </w:p>
    <w:p>
      <w:pPr>
        <w:pStyle w:val="Normal"/>
        <w:jc w:val="both"/>
        <w:rPr>
          <w:color w:val="000000"/>
          <w:spacing w:val="2"/>
          <w:sz w:val="28"/>
          <w:szCs w:val="28"/>
        </w:rPr>
      </w:pPr>
      <w:r>
        <w:rPr>
          <w:color w:val="000000"/>
          <w:spacing w:val="2"/>
          <w:sz w:val="28"/>
          <w:szCs w:val="28"/>
        </w:rPr>
        <w:t>- ответственность за неисполнение Правил.</w:t>
      </w:r>
    </w:p>
    <w:p>
      <w:pPr>
        <w:pStyle w:val="Normal"/>
        <w:jc w:val="both"/>
        <w:rPr>
          <w:color w:val="000000"/>
          <w:spacing w:val="2"/>
          <w:sz w:val="28"/>
          <w:szCs w:val="28"/>
        </w:rPr>
      </w:pPr>
      <w:r>
        <w:rPr>
          <w:color w:val="000000"/>
          <w:spacing w:val="2"/>
          <w:sz w:val="28"/>
          <w:szCs w:val="28"/>
        </w:rPr>
        <w:t>1.4. В настоящих Правилах применяются следующие термины и определения:</w:t>
      </w:r>
    </w:p>
    <w:p>
      <w:pPr>
        <w:pStyle w:val="Normal"/>
        <w:jc w:val="both"/>
        <w:rPr>
          <w:color w:val="000000"/>
          <w:spacing w:val="2"/>
          <w:sz w:val="28"/>
          <w:szCs w:val="28"/>
        </w:rPr>
      </w:pPr>
      <w:r>
        <w:rPr>
          <w:b/>
          <w:bCs/>
          <w:color w:val="000000"/>
          <w:spacing w:val="2"/>
          <w:sz w:val="28"/>
          <w:szCs w:val="28"/>
        </w:rPr>
        <w:t>благоустройство территории</w:t>
      </w:r>
      <w:r>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pPr>
        <w:pStyle w:val="Normal"/>
        <w:jc w:val="both"/>
        <w:rPr>
          <w:color w:val="000000"/>
          <w:spacing w:val="2"/>
          <w:sz w:val="28"/>
          <w:szCs w:val="28"/>
        </w:rPr>
      </w:pPr>
      <w:r>
        <w:rPr>
          <w:b/>
          <w:color w:val="000000"/>
          <w:spacing w:val="2"/>
          <w:sz w:val="28"/>
          <w:szCs w:val="28"/>
        </w:rPr>
        <w:t>объекты благоустройства</w:t>
      </w:r>
      <w:r>
        <w:rPr>
          <w:color w:val="000000"/>
          <w:spacing w:val="2"/>
          <w:sz w:val="28"/>
          <w:szCs w:val="28"/>
        </w:rPr>
        <w:t xml:space="preserve"> –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для отдыха и досуга; площадки для выгула и дрессировки собак; площадки автостоянок; улицы (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pPr>
        <w:pStyle w:val="Normal"/>
        <w:jc w:val="both"/>
        <w:rPr>
          <w:color w:val="000000"/>
          <w:spacing w:val="2"/>
          <w:sz w:val="28"/>
          <w:szCs w:val="28"/>
        </w:rPr>
      </w:pPr>
      <w:r>
        <w:rPr>
          <w:b/>
          <w:bCs/>
          <w:color w:val="000000"/>
          <w:spacing w:val="2"/>
          <w:sz w:val="28"/>
          <w:szCs w:val="28"/>
        </w:rPr>
        <w:t>элементы благоустройства</w:t>
      </w:r>
      <w:r>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элементы озеленения, малые архитектурные формы и городская мебель, покрытия поверхностей, бортовые камни, ступени, лестницы, пандусы, ограждения (заборы), водные устройства, уличное коммунально-бытовое и техническое оборудование, игровое и спортивное оборудование, некапитальные нестационарные сооружения, наружная реклама, архитектурное освещение, световая информация, наружное освещение, элементы объектов капитального строительства;</w:t>
      </w:r>
    </w:p>
    <w:p>
      <w:pPr>
        <w:pStyle w:val="Normal"/>
        <w:jc w:val="both"/>
        <w:rPr>
          <w:color w:val="000000"/>
          <w:spacing w:val="2"/>
          <w:sz w:val="28"/>
          <w:szCs w:val="28"/>
        </w:rPr>
      </w:pPr>
      <w:r>
        <w:rPr>
          <w:b/>
          <w:bCs/>
          <w:color w:val="000000"/>
          <w:spacing w:val="2"/>
          <w:sz w:val="28"/>
          <w:szCs w:val="28"/>
        </w:rPr>
        <w:t>объекты, не являющиеся объектами капитального строительства,</w:t>
      </w:r>
      <w:r>
        <w:rPr>
          <w:color w:val="000000"/>
          <w:spacing w:val="2"/>
          <w:sz w:val="28"/>
          <w:szCs w:val="28"/>
        </w:rPr>
        <w:t xml:space="preserve">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pPr>
        <w:pStyle w:val="Normal"/>
        <w:jc w:val="both"/>
        <w:rPr>
          <w:color w:val="000000"/>
          <w:spacing w:val="2"/>
          <w:sz w:val="28"/>
          <w:szCs w:val="28"/>
        </w:rPr>
      </w:pPr>
      <w:r>
        <w:rPr>
          <w:b/>
          <w:bCs/>
          <w:color w:val="000000"/>
          <w:spacing w:val="2"/>
          <w:sz w:val="28"/>
          <w:szCs w:val="28"/>
        </w:rPr>
        <w:t>торговый объект</w:t>
      </w:r>
      <w:r>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Normal"/>
        <w:jc w:val="both"/>
        <w:rPr>
          <w:color w:val="000000"/>
          <w:spacing w:val="2"/>
          <w:sz w:val="28"/>
          <w:szCs w:val="28"/>
        </w:rPr>
      </w:pPr>
      <w:r>
        <w:rPr>
          <w:b/>
          <w:bCs/>
          <w:color w:val="000000"/>
          <w:spacing w:val="2"/>
          <w:sz w:val="28"/>
          <w:szCs w:val="28"/>
        </w:rPr>
        <w:t>промилле</w:t>
      </w:r>
      <w:r>
        <w:rPr>
          <w:color w:val="000000"/>
          <w:spacing w:val="2"/>
          <w:sz w:val="28"/>
          <w:szCs w:val="28"/>
        </w:rPr>
        <w:t xml:space="preserve"> - тысячная доля числа, одна десятая процента;</w:t>
      </w:r>
    </w:p>
    <w:p>
      <w:pPr>
        <w:pStyle w:val="Normal"/>
        <w:jc w:val="both"/>
        <w:rPr>
          <w:color w:val="000000"/>
          <w:spacing w:val="2"/>
          <w:sz w:val="28"/>
          <w:szCs w:val="28"/>
        </w:rPr>
      </w:pPr>
      <w:r>
        <w:rPr>
          <w:b/>
          <w:bCs/>
          <w:color w:val="000000"/>
          <w:spacing w:val="2"/>
          <w:sz w:val="28"/>
          <w:szCs w:val="28"/>
        </w:rPr>
        <w:t>зеленые насаждения</w:t>
      </w:r>
      <w:r>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pPr>
        <w:pStyle w:val="Normal"/>
        <w:jc w:val="both"/>
        <w:rPr>
          <w:color w:val="000000"/>
          <w:spacing w:val="2"/>
          <w:sz w:val="28"/>
          <w:szCs w:val="28"/>
        </w:rPr>
      </w:pPr>
      <w:r>
        <w:rPr>
          <w:b/>
          <w:bCs/>
          <w:color w:val="000000"/>
          <w:spacing w:val="2"/>
          <w:sz w:val="28"/>
          <w:szCs w:val="28"/>
        </w:rPr>
        <w:t>компенсационное озеленение</w:t>
      </w:r>
      <w:r>
        <w:rPr>
          <w:color w:val="000000"/>
          <w:spacing w:val="2"/>
          <w:sz w:val="28"/>
          <w:szCs w:val="28"/>
        </w:rPr>
        <w:t xml:space="preserve"> - воспроизводство зеленых насаждений взамен ликвидированных или поврежденных;</w:t>
      </w:r>
    </w:p>
    <w:p>
      <w:pPr>
        <w:pStyle w:val="Normal"/>
        <w:jc w:val="both"/>
        <w:rPr>
          <w:color w:val="000000"/>
          <w:spacing w:val="2"/>
          <w:sz w:val="28"/>
          <w:szCs w:val="28"/>
        </w:rPr>
      </w:pPr>
      <w:r>
        <w:rPr>
          <w:b/>
          <w:bCs/>
          <w:color w:val="000000"/>
          <w:spacing w:val="2"/>
          <w:sz w:val="28"/>
          <w:szCs w:val="28"/>
        </w:rPr>
        <w:t>реконструкция зеленых насаждений</w:t>
      </w:r>
      <w:r>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pPr>
        <w:pStyle w:val="Normal"/>
        <w:jc w:val="both"/>
        <w:rPr>
          <w:color w:val="000000"/>
          <w:spacing w:val="2"/>
          <w:sz w:val="28"/>
          <w:szCs w:val="28"/>
        </w:rPr>
      </w:pPr>
      <w:r>
        <w:rPr>
          <w:b/>
          <w:bCs/>
          <w:color w:val="000000"/>
          <w:spacing w:val="2"/>
          <w:sz w:val="28"/>
          <w:szCs w:val="28"/>
        </w:rPr>
        <w:t>ликвидация зеленых насаждений</w:t>
      </w:r>
      <w:r>
        <w:rPr>
          <w:color w:val="000000"/>
          <w:spacing w:val="2"/>
          <w:sz w:val="28"/>
          <w:szCs w:val="28"/>
        </w:rPr>
        <w:t xml:space="preserve"> - вырубка (снос), выкапывание зеленых насаждений, повлекшие их утрату;</w:t>
      </w:r>
    </w:p>
    <w:p>
      <w:pPr>
        <w:pStyle w:val="Normal"/>
        <w:jc w:val="both"/>
        <w:rPr>
          <w:color w:val="000000"/>
          <w:spacing w:val="2"/>
          <w:sz w:val="28"/>
          <w:szCs w:val="28"/>
        </w:rPr>
      </w:pPr>
      <w:r>
        <w:rPr>
          <w:b/>
          <w:bCs/>
          <w:color w:val="000000"/>
          <w:spacing w:val="2"/>
          <w:sz w:val="28"/>
          <w:szCs w:val="28"/>
        </w:rPr>
        <w:t>санитарные рубки</w:t>
      </w:r>
      <w:r>
        <w:rPr>
          <w:color w:val="000000"/>
          <w:spacing w:val="2"/>
          <w:sz w:val="28"/>
          <w:szCs w:val="28"/>
        </w:rPr>
        <w:t xml:space="preserve"> - ликвидация сухостойных, больных деревьев и кустарников, не подлежащих лечению и оздоровлению;</w:t>
      </w:r>
    </w:p>
    <w:p>
      <w:pPr>
        <w:pStyle w:val="Normal"/>
        <w:jc w:val="both"/>
        <w:rPr>
          <w:color w:val="000000"/>
          <w:spacing w:val="2"/>
          <w:sz w:val="28"/>
          <w:szCs w:val="28"/>
        </w:rPr>
      </w:pPr>
      <w:r>
        <w:rPr>
          <w:b/>
          <w:bCs/>
          <w:color w:val="000000"/>
          <w:spacing w:val="2"/>
          <w:sz w:val="28"/>
          <w:szCs w:val="28"/>
        </w:rPr>
        <w:t>рубки ухода</w:t>
      </w:r>
      <w:r>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pPr>
        <w:pStyle w:val="Normal"/>
        <w:jc w:val="both"/>
        <w:rPr>
          <w:color w:val="000000"/>
          <w:spacing w:val="2"/>
          <w:sz w:val="28"/>
          <w:szCs w:val="28"/>
        </w:rPr>
      </w:pPr>
      <w:r>
        <w:rPr>
          <w:b/>
          <w:bCs/>
          <w:color w:val="000000"/>
          <w:spacing w:val="2"/>
          <w:sz w:val="28"/>
          <w:szCs w:val="28"/>
        </w:rPr>
        <w:t>балансодержатель</w:t>
      </w:r>
      <w:r>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pPr>
        <w:pStyle w:val="Normal"/>
        <w:jc w:val="both"/>
        <w:rPr>
          <w:color w:val="000000"/>
          <w:spacing w:val="2"/>
          <w:sz w:val="28"/>
          <w:szCs w:val="28"/>
        </w:rPr>
      </w:pPr>
      <w:r>
        <w:rPr>
          <w:b/>
          <w:bCs/>
          <w:color w:val="000000"/>
          <w:spacing w:val="2"/>
          <w:sz w:val="28"/>
          <w:szCs w:val="28"/>
        </w:rPr>
        <w:t>территории общего пользования</w:t>
      </w:r>
      <w:bookmarkStart w:id="0" w:name="sub_11415"/>
      <w:bookmarkEnd w:id="0"/>
      <w:r>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jc w:val="both"/>
        <w:rPr>
          <w:color w:val="000000"/>
          <w:spacing w:val="2"/>
          <w:sz w:val="28"/>
          <w:szCs w:val="28"/>
        </w:rPr>
      </w:pPr>
      <w:r>
        <w:rPr>
          <w:b/>
          <w:bCs/>
          <w:color w:val="000000"/>
          <w:spacing w:val="2"/>
          <w:sz w:val="28"/>
          <w:szCs w:val="28"/>
        </w:rPr>
        <w:t>прилегающая территория</w:t>
      </w:r>
      <w:r>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pPr>
        <w:pStyle w:val="Normal"/>
        <w:jc w:val="both"/>
        <w:rPr>
          <w:color w:val="000000"/>
          <w:spacing w:val="2"/>
          <w:sz w:val="28"/>
          <w:szCs w:val="28"/>
        </w:rPr>
      </w:pPr>
      <w:r>
        <w:rPr>
          <w:b/>
          <w:bCs/>
          <w:color w:val="000000"/>
          <w:spacing w:val="2"/>
          <w:sz w:val="28"/>
          <w:szCs w:val="28"/>
        </w:rPr>
        <w:t>придомовая территория</w:t>
      </w:r>
      <w:r>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pPr>
        <w:pStyle w:val="Normal"/>
        <w:jc w:val="both"/>
        <w:rPr>
          <w:color w:val="000000"/>
          <w:spacing w:val="2"/>
          <w:sz w:val="28"/>
          <w:szCs w:val="28"/>
        </w:rPr>
      </w:pPr>
      <w:r>
        <w:rPr>
          <w:b/>
          <w:bCs/>
          <w:color w:val="000000"/>
          <w:spacing w:val="2"/>
          <w:sz w:val="28"/>
          <w:szCs w:val="28"/>
        </w:rPr>
        <w:t>управляющая организация</w:t>
      </w:r>
      <w:r>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pPr>
        <w:pStyle w:val="Normal"/>
        <w:jc w:val="both"/>
        <w:rPr>
          <w:color w:val="000000"/>
          <w:spacing w:val="2"/>
          <w:sz w:val="28"/>
          <w:szCs w:val="28"/>
        </w:rPr>
      </w:pPr>
      <w:r>
        <w:rPr>
          <w:b/>
          <w:bCs/>
          <w:color w:val="000000"/>
          <w:spacing w:val="2"/>
          <w:sz w:val="28"/>
          <w:szCs w:val="28"/>
        </w:rPr>
        <w:t>дорога</w:t>
      </w:r>
      <w:r>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pPr>
        <w:pStyle w:val="Normal"/>
        <w:jc w:val="both"/>
        <w:rPr>
          <w:color w:val="000000"/>
          <w:spacing w:val="2"/>
          <w:sz w:val="28"/>
          <w:szCs w:val="28"/>
        </w:rPr>
      </w:pPr>
      <w:r>
        <w:rPr>
          <w:b/>
          <w:bCs/>
          <w:color w:val="000000"/>
          <w:spacing w:val="2"/>
          <w:sz w:val="28"/>
          <w:szCs w:val="28"/>
        </w:rPr>
        <w:t>тротуар</w:t>
      </w:r>
      <w:r>
        <w:rPr>
          <w:color w:val="000000"/>
          <w:spacing w:val="2"/>
          <w:sz w:val="28"/>
          <w:szCs w:val="28"/>
        </w:rPr>
        <w:t xml:space="preserve"> - элемент дороги, предназначенный для движения пешеходов и примыкающий к проезжей части или отделенный от нее газоном;</w:t>
      </w:r>
    </w:p>
    <w:p>
      <w:pPr>
        <w:pStyle w:val="Normal"/>
        <w:jc w:val="both"/>
        <w:rPr>
          <w:color w:val="000000"/>
          <w:spacing w:val="2"/>
          <w:sz w:val="28"/>
          <w:szCs w:val="28"/>
        </w:rPr>
      </w:pPr>
      <w:r>
        <w:rPr>
          <w:b/>
          <w:bCs/>
          <w:color w:val="000000"/>
          <w:spacing w:val="2"/>
          <w:sz w:val="28"/>
          <w:szCs w:val="28"/>
        </w:rPr>
        <w:t>газон</w:t>
      </w:r>
      <w:r>
        <w:rPr>
          <w:color w:val="000000"/>
          <w:spacing w:val="2"/>
          <w:sz w:val="28"/>
          <w:szCs w:val="28"/>
        </w:rPr>
        <w:t xml:space="preserve"> - травяной покров, создаваемый посевом семян специально подобранных трав;</w:t>
      </w:r>
    </w:p>
    <w:p>
      <w:pPr>
        <w:pStyle w:val="Normal"/>
        <w:jc w:val="both"/>
        <w:rPr>
          <w:color w:val="000000"/>
          <w:spacing w:val="2"/>
          <w:sz w:val="28"/>
          <w:szCs w:val="28"/>
        </w:rPr>
      </w:pPr>
      <w:r>
        <w:rPr>
          <w:b/>
          <w:bCs/>
          <w:color w:val="000000"/>
          <w:spacing w:val="2"/>
          <w:sz w:val="28"/>
          <w:szCs w:val="28"/>
        </w:rPr>
        <w:t>уборка территорий</w:t>
      </w:r>
      <w:r>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jc w:val="both"/>
        <w:rPr>
          <w:color w:val="000000"/>
          <w:spacing w:val="2"/>
          <w:sz w:val="28"/>
          <w:szCs w:val="28"/>
        </w:rPr>
      </w:pPr>
      <w:r>
        <w:rPr>
          <w:b/>
          <w:bCs/>
          <w:color w:val="000000"/>
          <w:spacing w:val="2"/>
          <w:sz w:val="28"/>
          <w:szCs w:val="28"/>
        </w:rPr>
        <w:t>отходы производства и потребления</w:t>
      </w:r>
      <w:r>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pPr>
        <w:pStyle w:val="Normal"/>
        <w:jc w:val="both"/>
        <w:rPr>
          <w:color w:val="000000"/>
          <w:spacing w:val="2"/>
          <w:sz w:val="28"/>
          <w:szCs w:val="28"/>
        </w:rPr>
      </w:pPr>
      <w:r>
        <w:rPr>
          <w:b/>
          <w:bCs/>
          <w:color w:val="000000"/>
          <w:spacing w:val="2"/>
          <w:sz w:val="28"/>
          <w:szCs w:val="28"/>
        </w:rPr>
        <w:t>мусор</w:t>
      </w:r>
      <w:r>
        <w:rPr>
          <w:color w:val="000000"/>
          <w:spacing w:val="2"/>
          <w:sz w:val="28"/>
          <w:szCs w:val="28"/>
        </w:rPr>
        <w:t xml:space="preserve"> - мелкие неоднородные сухие или влажные отходы;</w:t>
      </w:r>
    </w:p>
    <w:p>
      <w:pPr>
        <w:pStyle w:val="Normal"/>
        <w:jc w:val="both"/>
        <w:rPr>
          <w:color w:val="000000"/>
          <w:spacing w:val="2"/>
          <w:sz w:val="28"/>
          <w:szCs w:val="28"/>
        </w:rPr>
      </w:pPr>
      <w:r>
        <w:rPr>
          <w:b/>
          <w:bCs/>
          <w:color w:val="000000"/>
          <w:spacing w:val="2"/>
          <w:sz w:val="28"/>
          <w:szCs w:val="28"/>
        </w:rPr>
        <w:t>строительные отходы</w:t>
      </w:r>
      <w:r>
        <w:rPr>
          <w:color w:val="000000"/>
          <w:spacing w:val="2"/>
          <w:sz w:val="28"/>
          <w:szCs w:val="28"/>
        </w:rPr>
        <w:t xml:space="preserve"> - отходы, образующиеся в процессе строительства, реконструкции, ремонта зданий и сооружений (в том числе дорог);</w:t>
      </w:r>
    </w:p>
    <w:p>
      <w:pPr>
        <w:pStyle w:val="Normal"/>
        <w:jc w:val="both"/>
        <w:rPr>
          <w:color w:val="000000"/>
          <w:spacing w:val="2"/>
          <w:sz w:val="28"/>
          <w:szCs w:val="28"/>
        </w:rPr>
      </w:pPr>
      <w:r>
        <w:rPr>
          <w:b/>
          <w:bCs/>
          <w:color w:val="000000"/>
          <w:spacing w:val="2"/>
          <w:sz w:val="28"/>
          <w:szCs w:val="28"/>
        </w:rPr>
        <w:t>земляные работы</w:t>
      </w:r>
      <w:r>
        <w:rPr>
          <w:color w:val="000000"/>
          <w:spacing w:val="2"/>
          <w:sz w:val="28"/>
          <w:szCs w:val="28"/>
        </w:rPr>
        <w:t xml:space="preserve"> - работы, связанные с выемкой и</w:t>
      </w:r>
      <w:r>
        <w:rPr>
          <w:sz w:val="28"/>
          <w:szCs w:val="28"/>
        </w:rPr>
        <w:t xml:space="preserve"> </w:t>
      </w:r>
      <w:r>
        <w:rPr>
          <w:color w:val="000000"/>
          <w:spacing w:val="2"/>
          <w:sz w:val="28"/>
          <w:szCs w:val="28"/>
        </w:rPr>
        <w:t>(или) засыпкой грунта, восстановлением благоустройства территории.</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 xml:space="preserve">1.5. Минимальный перечень работ по благоустройству, необходимый для создания на территории муниципального образования </w:t>
      </w:r>
      <w:r>
        <w:rPr>
          <w:color w:val="282336"/>
          <w:sz w:val="28"/>
          <w:szCs w:val="28"/>
        </w:rPr>
        <w:t>Онежское</w:t>
      </w:r>
      <w:r>
        <w:rPr>
          <w:color w:val="000000"/>
          <w:spacing w:val="2"/>
          <w:sz w:val="28"/>
          <w:szCs w:val="28"/>
        </w:rPr>
        <w:t xml:space="preserve"> безопасной, удобной и привлекательной среды, включает в себя: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устройство соответствующих видов покрытия;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устройство освещения;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устройство детских и спортивных  площадок;</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уборку территорий;</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озеленение территорий;</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установку малых архитектурных форм и элементов монументально-декоративного оформления;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содержание зданий (сооружений).</w:t>
      </w:r>
    </w:p>
    <w:p>
      <w:pPr>
        <w:pStyle w:val="ListParagraph"/>
        <w:widowControl w:val="false"/>
        <w:shd w:val="clear" w:color="auto" w:fill="FFFFFF"/>
        <w:tabs>
          <w:tab w:val="left" w:pos="0" w:leader="none"/>
        </w:tabs>
        <w:spacing w:lineRule="auto" w:line="240" w:before="0" w:after="0"/>
        <w:ind w:left="720" w:right="538" w:hanging="0"/>
        <w:jc w:val="both"/>
        <w:rPr>
          <w:color w:val="000000"/>
          <w:spacing w:val="2"/>
          <w:sz w:val="28"/>
          <w:szCs w:val="28"/>
        </w:rPr>
      </w:pPr>
      <w:r>
        <w:rPr>
          <w:color w:val="000000"/>
          <w:spacing w:val="2"/>
          <w:sz w:val="28"/>
          <w:szCs w:val="28"/>
        </w:rPr>
      </w:r>
    </w:p>
    <w:p>
      <w:pPr>
        <w:pStyle w:val="ListParagraph"/>
        <w:numPr>
          <w:ilvl w:val="0"/>
          <w:numId w:val="1"/>
        </w:numPr>
        <w:jc w:val="center"/>
        <w:rPr>
          <w:color w:val="000000"/>
          <w:spacing w:val="2"/>
          <w:sz w:val="28"/>
          <w:szCs w:val="28"/>
        </w:rPr>
      </w:pPr>
      <w:r>
        <w:rPr>
          <w:color w:val="000000"/>
          <w:spacing w:val="2"/>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pStyle w:val="ListParagraph"/>
        <w:numPr>
          <w:ilvl w:val="1"/>
          <w:numId w:val="1"/>
        </w:numPr>
        <w:jc w:val="both"/>
        <w:rPr>
          <w:sz w:val="28"/>
          <w:szCs w:val="28"/>
        </w:rPr>
      </w:pPr>
      <w:r>
        <w:rPr>
          <w:sz w:val="28"/>
          <w:szCs w:val="28"/>
        </w:rPr>
      </w:r>
    </w:p>
    <w:p>
      <w:pPr>
        <w:pStyle w:val="Normal"/>
        <w:numPr>
          <w:ilvl w:val="1"/>
          <w:numId w:val="3"/>
        </w:numPr>
        <w:spacing w:lineRule="auto" w:line="240" w:before="0" w:after="0"/>
        <w:ind w:left="0" w:firstLine="709"/>
        <w:contextualSpacing/>
        <w:jc w:val="both"/>
        <w:rPr>
          <w:sz w:val="28"/>
          <w:szCs w:val="28"/>
        </w:rPr>
      </w:pPr>
      <w:r>
        <w:rPr>
          <w:sz w:val="28"/>
          <w:szCs w:val="28"/>
        </w:rPr>
        <w:t>К элементам благоустройства территории относятся в том числе следующие элементы:</w:t>
      </w:r>
    </w:p>
    <w:p>
      <w:pPr>
        <w:pStyle w:val="ListParagraph"/>
        <w:numPr>
          <w:ilvl w:val="0"/>
          <w:numId w:val="4"/>
        </w:numPr>
        <w:spacing w:lineRule="auto" w:line="240" w:before="0" w:after="0"/>
        <w:ind w:left="0" w:firstLine="709"/>
        <w:jc w:val="both"/>
        <w:rPr>
          <w:sz w:val="28"/>
          <w:szCs w:val="28"/>
        </w:rPr>
      </w:pPr>
      <w:r>
        <w:rPr>
          <w:sz w:val="28"/>
          <w:szCs w:val="28"/>
        </w:rPr>
        <w:t>пешеходные коммуникации;</w:t>
      </w:r>
    </w:p>
    <w:p>
      <w:pPr>
        <w:pStyle w:val="ListParagraph"/>
        <w:numPr>
          <w:ilvl w:val="0"/>
          <w:numId w:val="4"/>
        </w:numPr>
        <w:spacing w:lineRule="auto" w:line="240" w:before="0" w:after="0"/>
        <w:ind w:left="0" w:firstLine="709"/>
        <w:jc w:val="both"/>
        <w:rPr>
          <w:sz w:val="28"/>
          <w:szCs w:val="28"/>
        </w:rPr>
      </w:pPr>
      <w:r>
        <w:rPr>
          <w:sz w:val="28"/>
          <w:szCs w:val="28"/>
        </w:rPr>
        <w:t>технические зоны транспортных, инженерных коммуникаций, инженерные коммуникации, водоохранные зоны;</w:t>
      </w:r>
    </w:p>
    <w:p>
      <w:pPr>
        <w:pStyle w:val="ListParagraph"/>
        <w:numPr>
          <w:ilvl w:val="0"/>
          <w:numId w:val="4"/>
        </w:numPr>
        <w:spacing w:lineRule="auto" w:line="240" w:before="0" w:after="0"/>
        <w:ind w:left="0" w:firstLine="709"/>
        <w:jc w:val="both"/>
        <w:rPr>
          <w:sz w:val="28"/>
          <w:szCs w:val="28"/>
        </w:rPr>
      </w:pPr>
      <w:r>
        <w:rPr>
          <w:sz w:val="28"/>
          <w:szCs w:val="28"/>
        </w:rPr>
        <w:t>детские площадки;</w:t>
      </w:r>
    </w:p>
    <w:p>
      <w:pPr>
        <w:pStyle w:val="ListParagraph"/>
        <w:numPr>
          <w:ilvl w:val="0"/>
          <w:numId w:val="4"/>
        </w:numPr>
        <w:spacing w:lineRule="auto" w:line="240" w:before="0" w:after="0"/>
        <w:ind w:left="0" w:firstLine="709"/>
        <w:jc w:val="both"/>
        <w:rPr>
          <w:sz w:val="28"/>
          <w:szCs w:val="28"/>
        </w:rPr>
      </w:pPr>
      <w:r>
        <w:rPr>
          <w:sz w:val="28"/>
          <w:szCs w:val="28"/>
        </w:rPr>
        <w:t>спортивные площадки;</w:t>
      </w:r>
    </w:p>
    <w:p>
      <w:pPr>
        <w:pStyle w:val="ListParagraph"/>
        <w:numPr>
          <w:ilvl w:val="0"/>
          <w:numId w:val="4"/>
        </w:numPr>
        <w:spacing w:lineRule="auto" w:line="240" w:before="0" w:after="0"/>
        <w:ind w:left="0" w:firstLine="709"/>
        <w:jc w:val="both"/>
        <w:rPr>
          <w:sz w:val="28"/>
          <w:szCs w:val="28"/>
        </w:rPr>
      </w:pPr>
      <w:r>
        <w:rPr>
          <w:sz w:val="28"/>
          <w:szCs w:val="28"/>
        </w:rPr>
        <w:t>контейнерные площадки;</w:t>
      </w:r>
    </w:p>
    <w:p>
      <w:pPr>
        <w:pStyle w:val="ListParagraph"/>
        <w:numPr>
          <w:ilvl w:val="0"/>
          <w:numId w:val="4"/>
        </w:numPr>
        <w:spacing w:lineRule="auto" w:line="240" w:before="0" w:after="0"/>
        <w:ind w:left="0" w:firstLine="709"/>
        <w:jc w:val="both"/>
        <w:rPr>
          <w:sz w:val="28"/>
          <w:szCs w:val="28"/>
        </w:rPr>
      </w:pPr>
      <w:r>
        <w:rPr>
          <w:sz w:val="28"/>
          <w:szCs w:val="28"/>
        </w:rPr>
        <w:t>площадки для выгула и дрессировки животных;</w:t>
      </w:r>
    </w:p>
    <w:p>
      <w:pPr>
        <w:pStyle w:val="ListParagraph"/>
        <w:numPr>
          <w:ilvl w:val="0"/>
          <w:numId w:val="4"/>
        </w:numPr>
        <w:spacing w:lineRule="auto" w:line="240" w:before="0" w:after="0"/>
        <w:ind w:left="0" w:firstLine="709"/>
        <w:jc w:val="both"/>
        <w:rPr>
          <w:sz w:val="28"/>
          <w:szCs w:val="28"/>
        </w:rPr>
      </w:pPr>
      <w:r>
        <w:rPr>
          <w:sz w:val="28"/>
          <w:szCs w:val="28"/>
        </w:rPr>
        <w:t>площадки автостоянок, размещение и хранение транспортных средств на территории муниципальных образований;</w:t>
      </w:r>
    </w:p>
    <w:p>
      <w:pPr>
        <w:pStyle w:val="ListParagraph"/>
        <w:numPr>
          <w:ilvl w:val="0"/>
          <w:numId w:val="4"/>
        </w:numPr>
        <w:spacing w:lineRule="auto" w:line="240" w:before="0" w:after="0"/>
        <w:ind w:left="0" w:firstLine="709"/>
        <w:jc w:val="both"/>
        <w:rPr>
          <w:sz w:val="28"/>
          <w:szCs w:val="28"/>
        </w:rPr>
      </w:pPr>
      <w:r>
        <w:rPr>
          <w:sz w:val="28"/>
          <w:szCs w:val="28"/>
        </w:rPr>
        <w:t>элементы освещения;</w:t>
      </w:r>
    </w:p>
    <w:p>
      <w:pPr>
        <w:pStyle w:val="ListParagraph"/>
        <w:numPr>
          <w:ilvl w:val="0"/>
          <w:numId w:val="4"/>
        </w:numPr>
        <w:spacing w:lineRule="auto" w:line="240" w:before="0" w:after="0"/>
        <w:ind w:left="0" w:firstLine="709"/>
        <w:jc w:val="both"/>
        <w:rPr>
          <w:sz w:val="28"/>
          <w:szCs w:val="28"/>
        </w:rPr>
      </w:pPr>
      <w:r>
        <w:rPr>
          <w:sz w:val="28"/>
          <w:szCs w:val="28"/>
        </w:rPr>
        <w:t>средства размещения информации и рекламные конструкции;</w:t>
      </w:r>
    </w:p>
    <w:p>
      <w:pPr>
        <w:pStyle w:val="ListParagraph"/>
        <w:numPr>
          <w:ilvl w:val="0"/>
          <w:numId w:val="4"/>
        </w:numPr>
        <w:spacing w:lineRule="auto" w:line="240" w:before="0" w:after="0"/>
        <w:ind w:left="0" w:firstLine="709"/>
        <w:jc w:val="both"/>
        <w:rPr>
          <w:sz w:val="28"/>
          <w:szCs w:val="28"/>
        </w:rPr>
      </w:pPr>
      <w:r>
        <w:rPr>
          <w:sz w:val="28"/>
          <w:szCs w:val="28"/>
        </w:rPr>
        <w:t>ограждения (заборы);</w:t>
      </w:r>
    </w:p>
    <w:p>
      <w:pPr>
        <w:pStyle w:val="ListParagraph"/>
        <w:numPr>
          <w:ilvl w:val="0"/>
          <w:numId w:val="4"/>
        </w:numPr>
        <w:spacing w:lineRule="auto" w:line="240" w:before="0" w:after="0"/>
        <w:ind w:left="0" w:firstLine="709"/>
        <w:jc w:val="both"/>
        <w:rPr>
          <w:sz w:val="28"/>
          <w:szCs w:val="28"/>
        </w:rPr>
      </w:pPr>
      <w:r>
        <w:rPr>
          <w:sz w:val="28"/>
          <w:szCs w:val="28"/>
        </w:rPr>
        <w:t>элементы объектов капитального строительства;</w:t>
      </w:r>
    </w:p>
    <w:p>
      <w:pPr>
        <w:pStyle w:val="ListParagraph"/>
        <w:numPr>
          <w:ilvl w:val="0"/>
          <w:numId w:val="4"/>
        </w:numPr>
        <w:spacing w:lineRule="auto" w:line="240" w:before="0" w:after="0"/>
        <w:ind w:left="0" w:firstLine="709"/>
        <w:jc w:val="both"/>
        <w:rPr>
          <w:sz w:val="28"/>
          <w:szCs w:val="28"/>
        </w:rPr>
      </w:pPr>
      <w:r>
        <w:rPr>
          <w:sz w:val="28"/>
          <w:szCs w:val="28"/>
        </w:rPr>
        <w:t>малые архитектурные формы;</w:t>
      </w:r>
    </w:p>
    <w:p>
      <w:pPr>
        <w:pStyle w:val="ListParagraph"/>
        <w:numPr>
          <w:ilvl w:val="0"/>
          <w:numId w:val="4"/>
        </w:numPr>
        <w:spacing w:lineRule="auto" w:line="240" w:before="0" w:after="0"/>
        <w:ind w:left="0" w:firstLine="709"/>
        <w:jc w:val="both"/>
        <w:rPr>
          <w:sz w:val="28"/>
          <w:szCs w:val="28"/>
        </w:rPr>
      </w:pPr>
      <w:r>
        <w:rPr>
          <w:sz w:val="28"/>
          <w:szCs w:val="28"/>
        </w:rPr>
        <w:t>элементы озеленения;</w:t>
      </w:r>
    </w:p>
    <w:p>
      <w:pPr>
        <w:pStyle w:val="ListParagraph"/>
        <w:numPr>
          <w:ilvl w:val="0"/>
          <w:numId w:val="4"/>
        </w:numPr>
        <w:spacing w:lineRule="auto" w:line="240" w:before="0" w:after="0"/>
        <w:ind w:left="0" w:firstLine="709"/>
        <w:jc w:val="both"/>
        <w:rPr>
          <w:sz w:val="28"/>
          <w:szCs w:val="28"/>
        </w:rPr>
      </w:pPr>
      <w:r>
        <w:rPr>
          <w:sz w:val="28"/>
          <w:szCs w:val="28"/>
        </w:rPr>
        <w:t>уличное коммунально-бытовое и техническое оборудование;</w:t>
      </w:r>
    </w:p>
    <w:p>
      <w:pPr>
        <w:pStyle w:val="ListParagraph"/>
        <w:numPr>
          <w:ilvl w:val="0"/>
          <w:numId w:val="4"/>
        </w:numPr>
        <w:spacing w:lineRule="auto" w:line="240" w:before="0" w:after="0"/>
        <w:ind w:left="0" w:firstLine="709"/>
        <w:jc w:val="both"/>
        <w:rPr>
          <w:sz w:val="28"/>
          <w:szCs w:val="28"/>
        </w:rPr>
      </w:pPr>
      <w:r>
        <w:rPr>
          <w:sz w:val="28"/>
          <w:szCs w:val="28"/>
        </w:rPr>
        <w:t>водные устройства;</w:t>
      </w:r>
    </w:p>
    <w:p>
      <w:pPr>
        <w:pStyle w:val="ListParagraph"/>
        <w:numPr>
          <w:ilvl w:val="0"/>
          <w:numId w:val="4"/>
        </w:numPr>
        <w:spacing w:lineRule="auto" w:line="240" w:before="0" w:after="0"/>
        <w:ind w:left="0" w:firstLine="709"/>
        <w:jc w:val="both"/>
        <w:rPr>
          <w:sz w:val="28"/>
          <w:szCs w:val="28"/>
        </w:rPr>
      </w:pPr>
      <w:r>
        <w:rPr>
          <w:sz w:val="28"/>
          <w:szCs w:val="28"/>
        </w:rPr>
        <w:t>элементы инженерной подготовки и защиты территории;</w:t>
      </w:r>
    </w:p>
    <w:p>
      <w:pPr>
        <w:pStyle w:val="ListParagraph"/>
        <w:numPr>
          <w:ilvl w:val="0"/>
          <w:numId w:val="4"/>
        </w:numPr>
        <w:spacing w:lineRule="auto" w:line="240" w:before="0" w:after="0"/>
        <w:ind w:left="0" w:firstLine="709"/>
        <w:jc w:val="both"/>
        <w:rPr>
          <w:sz w:val="28"/>
          <w:szCs w:val="28"/>
        </w:rPr>
      </w:pPr>
      <w:r>
        <w:rPr>
          <w:sz w:val="28"/>
          <w:szCs w:val="28"/>
        </w:rPr>
        <w:t>покрытия;</w:t>
      </w:r>
    </w:p>
    <w:p>
      <w:pPr>
        <w:pStyle w:val="ListParagraph"/>
        <w:numPr>
          <w:ilvl w:val="0"/>
          <w:numId w:val="4"/>
        </w:numPr>
        <w:spacing w:lineRule="auto" w:line="240" w:before="0" w:after="0"/>
        <w:ind w:left="0" w:firstLine="709"/>
        <w:jc w:val="both"/>
        <w:rPr>
          <w:sz w:val="28"/>
          <w:szCs w:val="28"/>
        </w:rPr>
      </w:pPr>
      <w:r>
        <w:rPr>
          <w:sz w:val="28"/>
          <w:szCs w:val="28"/>
        </w:rPr>
        <w:t>некапитальные нестационарные сооружения.</w:t>
      </w:r>
    </w:p>
    <w:p>
      <w:pPr>
        <w:pStyle w:val="ListParagraph"/>
        <w:numPr>
          <w:ilvl w:val="1"/>
          <w:numId w:val="1"/>
        </w:numPr>
        <w:jc w:val="both"/>
        <w:rPr>
          <w:sz w:val="28"/>
          <w:szCs w:val="28"/>
        </w:rPr>
      </w:pPr>
      <w:r>
        <w:rPr>
          <w:sz w:val="28"/>
          <w:szCs w:val="28"/>
        </w:rPr>
        <w:t>В целях благоустройства территории муниципального образования «Онежское», обеспечения безопасного и комфортного передвижения граждан, формирования архитектурно-художественного облика среды на территории муниципального образования «Онежское»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pPr>
        <w:pStyle w:val="Normal"/>
        <w:ind w:left="360" w:hanging="0"/>
        <w:jc w:val="both"/>
        <w:rPr>
          <w:sz w:val="28"/>
          <w:szCs w:val="28"/>
        </w:rPr>
      </w:pPr>
      <w:r>
        <w:rPr>
          <w:sz w:val="28"/>
          <w:szCs w:val="28"/>
        </w:rPr>
        <w:tab/>
        <w:t>2.2. На территории муниципального образования «Онежское» необходимо применять следующие виды покрытий:</w:t>
      </w:r>
    </w:p>
    <w:p>
      <w:pPr>
        <w:pStyle w:val="Normal"/>
        <w:ind w:left="360" w:hanging="0"/>
        <w:jc w:val="both"/>
        <w:rPr>
          <w:sz w:val="28"/>
          <w:szCs w:val="28"/>
        </w:rPr>
      </w:pPr>
      <w:r>
        <w:rPr>
          <w:sz w:val="28"/>
          <w:szCs w:val="28"/>
        </w:rPr>
        <w:tab/>
        <w:t>- твердые (капитальные) - монолитные или сборные, выполняемые из асфальтобетона, цементобетона, природного камня;</w:t>
      </w:r>
    </w:p>
    <w:p>
      <w:pPr>
        <w:pStyle w:val="Normal"/>
        <w:ind w:left="360" w:hanging="0"/>
        <w:jc w:val="both"/>
        <w:rPr>
          <w:sz w:val="28"/>
          <w:szCs w:val="28"/>
        </w:rPr>
      </w:pPr>
      <w:r>
        <w:rPr>
          <w:sz w:val="28"/>
          <w:szCs w:val="28"/>
        </w:rPr>
        <w:tab/>
        <w:t>- мягкие (некапитальные) - выполняемые из природных или искусственных материалов;</w:t>
      </w:r>
    </w:p>
    <w:p>
      <w:pPr>
        <w:pStyle w:val="Normal"/>
        <w:ind w:left="360" w:hanging="0"/>
        <w:jc w:val="both"/>
        <w:rPr>
          <w:sz w:val="28"/>
          <w:szCs w:val="28"/>
        </w:rPr>
      </w:pPr>
      <w:r>
        <w:rPr>
          <w:sz w:val="28"/>
          <w:szCs w:val="28"/>
        </w:rPr>
        <w:tab/>
        <w:t>- газонные - выполняемые по специальным технологиям подготовки и посадки травяного покрова;</w:t>
      </w:r>
    </w:p>
    <w:p>
      <w:pPr>
        <w:pStyle w:val="Normal"/>
        <w:ind w:left="360" w:hanging="0"/>
        <w:jc w:val="both"/>
        <w:rPr>
          <w:sz w:val="28"/>
          <w:szCs w:val="28"/>
        </w:rPr>
      </w:pPr>
      <w:r>
        <w:rPr>
          <w:sz w:val="28"/>
          <w:szCs w:val="28"/>
        </w:rPr>
        <w:tab/>
        <w:t>- комбинированные - представляющие сочетания покрытий, указанных выше (например, плитка, утопленная в газон).</w:t>
      </w:r>
    </w:p>
    <w:p>
      <w:pPr>
        <w:pStyle w:val="Normal"/>
        <w:ind w:left="360" w:hanging="0"/>
        <w:jc w:val="both"/>
        <w:rPr>
          <w:sz w:val="28"/>
          <w:szCs w:val="28"/>
        </w:rPr>
      </w:pPr>
      <w:r>
        <w:rPr>
          <w:sz w:val="28"/>
          <w:szCs w:val="28"/>
        </w:rPr>
        <w:tab/>
        <w:t>2.3. Применяемый вид покрытия должен быть прочным, ремонтопригодным, экологичным, не допускающим скольжения.</w:t>
      </w:r>
    </w:p>
    <w:p>
      <w:pPr>
        <w:pStyle w:val="Normal"/>
        <w:ind w:left="360" w:hanging="0"/>
        <w:jc w:val="both"/>
        <w:rPr>
          <w:sz w:val="28"/>
          <w:szCs w:val="28"/>
        </w:rPr>
      </w:pPr>
      <w:r>
        <w:rPr>
          <w:sz w:val="28"/>
          <w:szCs w:val="28"/>
        </w:rPr>
        <w:tab/>
        <w:t>Выбор видов покрытия следует применять в соответствии с их целевым назначением:</w:t>
      </w:r>
    </w:p>
    <w:p>
      <w:pPr>
        <w:pStyle w:val="Normal"/>
        <w:ind w:left="360" w:hanging="0"/>
        <w:jc w:val="both"/>
        <w:rPr>
          <w:sz w:val="28"/>
          <w:szCs w:val="28"/>
        </w:rPr>
      </w:pPr>
      <w:r>
        <w:rPr>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pPr>
        <w:pStyle w:val="Normal"/>
        <w:ind w:left="360" w:hanging="0"/>
        <w:jc w:val="both"/>
        <w:rPr>
          <w:sz w:val="28"/>
          <w:szCs w:val="28"/>
        </w:rPr>
      </w:pPr>
      <w:r>
        <w:rPr>
          <w:sz w:val="28"/>
          <w:szCs w:val="28"/>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pPr>
        <w:pStyle w:val="Normal"/>
        <w:ind w:left="360" w:hanging="0"/>
        <w:jc w:val="both"/>
        <w:rPr>
          <w:sz w:val="28"/>
          <w:szCs w:val="28"/>
        </w:rPr>
      </w:pPr>
      <w:r>
        <w:rPr>
          <w:sz w:val="28"/>
          <w:szCs w:val="28"/>
        </w:rPr>
        <w:tab/>
        <w:t>- газонных и комбинированных как наиболее экологичных.</w:t>
      </w:r>
    </w:p>
    <w:p>
      <w:pPr>
        <w:pStyle w:val="Normal"/>
        <w:ind w:left="360" w:hanging="0"/>
        <w:jc w:val="both"/>
        <w:rPr>
          <w:sz w:val="28"/>
          <w:szCs w:val="28"/>
        </w:rPr>
      </w:pPr>
      <w:r>
        <w:rPr>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pPr>
        <w:pStyle w:val="Normal"/>
        <w:ind w:left="360" w:hanging="0"/>
        <w:jc w:val="both"/>
        <w:rPr>
          <w:sz w:val="28"/>
          <w:szCs w:val="28"/>
        </w:rPr>
      </w:pPr>
      <w:r>
        <w:rPr>
          <w:sz w:val="28"/>
          <w:szCs w:val="28"/>
        </w:rPr>
        <w:tab/>
        <w:t>2.5. При проектировании стока поверхностных вод руководствоваться СП 32.13330.2012 "СНиП 2.04.03-85 Канализация. Наружные сети и сооружения";</w:t>
      </w:r>
    </w:p>
    <w:p>
      <w:pPr>
        <w:pStyle w:val="Normal"/>
        <w:ind w:left="360" w:hanging="0"/>
        <w:jc w:val="both"/>
        <w:rPr>
          <w:sz w:val="28"/>
          <w:szCs w:val="28"/>
        </w:rPr>
      </w:pPr>
      <w:r>
        <w:rPr>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pPr>
        <w:pStyle w:val="Normal"/>
        <w:ind w:left="360" w:hanging="0"/>
        <w:jc w:val="both"/>
        <w:rPr>
          <w:sz w:val="28"/>
          <w:szCs w:val="28"/>
        </w:rPr>
      </w:pPr>
      <w:r>
        <w:rPr>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pPr>
        <w:pStyle w:val="Normal"/>
        <w:ind w:left="360" w:hanging="0"/>
        <w:jc w:val="both"/>
        <w:rPr>
          <w:sz w:val="28"/>
          <w:szCs w:val="28"/>
        </w:rPr>
      </w:pPr>
      <w:r>
        <w:rPr>
          <w:sz w:val="28"/>
          <w:szCs w:val="28"/>
        </w:rPr>
        <w:tab/>
        <w:t>2.7. Цветовое решение применяемого вида покрытия следует выполнять с учетом существующего состояния окружающей среды.</w:t>
      </w:r>
    </w:p>
    <w:p>
      <w:pPr>
        <w:pStyle w:val="Normal"/>
        <w:ind w:left="360" w:hanging="0"/>
        <w:jc w:val="both"/>
        <w:rPr>
          <w:sz w:val="28"/>
          <w:szCs w:val="28"/>
        </w:rPr>
      </w:pPr>
      <w:r>
        <w:rPr>
          <w:sz w:val="28"/>
          <w:szCs w:val="28"/>
        </w:rPr>
        <w:tab/>
        <w:t>2.8. На стыке тротуара и проезжей части надлежит устанавливать дорожные бортовые камни.</w:t>
      </w:r>
    </w:p>
    <w:p>
      <w:pPr>
        <w:pStyle w:val="Normal"/>
        <w:ind w:left="360" w:hanging="0"/>
        <w:jc w:val="both"/>
        <w:rPr>
          <w:sz w:val="28"/>
          <w:szCs w:val="28"/>
        </w:rPr>
      </w:pPr>
      <w:r>
        <w:rPr>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pPr>
        <w:pStyle w:val="Normal"/>
        <w:ind w:left="360" w:hanging="0"/>
        <w:jc w:val="both"/>
        <w:rPr>
          <w:sz w:val="28"/>
          <w:szCs w:val="28"/>
        </w:rPr>
      </w:pPr>
      <w:r>
        <w:rPr>
          <w:sz w:val="28"/>
          <w:szCs w:val="28"/>
        </w:rPr>
        <w:tab/>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«Онежское», а также площадках автостоянок при крупных объектах обслуживания.</w:t>
      </w:r>
    </w:p>
    <w:p>
      <w:pPr>
        <w:pStyle w:val="Normal"/>
        <w:ind w:left="360" w:hanging="0"/>
        <w:jc w:val="both"/>
        <w:rPr>
          <w:sz w:val="28"/>
          <w:szCs w:val="28"/>
        </w:rPr>
      </w:pPr>
      <w:r>
        <w:rPr>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pPr>
        <w:pStyle w:val="Normal"/>
        <w:ind w:left="360" w:hanging="0"/>
        <w:jc w:val="both"/>
        <w:rPr>
          <w:highlight w:val="yellow"/>
        </w:rPr>
      </w:pPr>
      <w:r>
        <w:rPr>
          <w:sz w:val="28"/>
          <w:szCs w:val="28"/>
        </w:rPr>
        <w:tab/>
        <w:t>2.10. На пешеходных коммуникациях ступени и лестницы следует предусматривать при уклонах более 50 %, обязательно сопровождая их пандусом.</w:t>
      </w:r>
    </w:p>
    <w:p>
      <w:pPr>
        <w:pStyle w:val="Normal"/>
        <w:ind w:left="360" w:hanging="0"/>
        <w:jc w:val="both"/>
        <w:rPr>
          <w:highlight w:val="yellow"/>
        </w:rPr>
      </w:pPr>
      <w:r>
        <w:rPr>
          <w:sz w:val="28"/>
          <w:szCs w:val="28"/>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pPr>
        <w:pStyle w:val="Normal"/>
        <w:ind w:left="360" w:hanging="0"/>
        <w:jc w:val="both"/>
        <w:rPr>
          <w:highlight w:val="yellow"/>
        </w:rPr>
      </w:pPr>
      <w:r>
        <w:rPr>
          <w:sz w:val="28"/>
          <w:szCs w:val="28"/>
        </w:rPr>
        <w:tab/>
        <w:t>2.11. Все ступени наружных лестниц в пределах одного марша следует устанавливать одинаковыми по ширине и высоте подъема ступеней.</w:t>
      </w:r>
    </w:p>
    <w:p>
      <w:pPr>
        <w:pStyle w:val="Normal"/>
        <w:ind w:left="360" w:hanging="0"/>
        <w:jc w:val="both"/>
        <w:rPr>
          <w:highlight w:val="yellow"/>
        </w:rPr>
      </w:pPr>
      <w:r>
        <w:rPr>
          <w:sz w:val="28"/>
          <w:szCs w:val="28"/>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pPr>
        <w:pStyle w:val="Normal"/>
        <w:ind w:left="360" w:hanging="0"/>
        <w:jc w:val="both"/>
        <w:rPr>
          <w:highlight w:val="yellow"/>
        </w:rPr>
      </w:pPr>
      <w:r>
        <w:rPr>
          <w:sz w:val="28"/>
          <w:szCs w:val="28"/>
        </w:rPr>
        <w:tab/>
        <w:t>2.12. Пандус обычно выполняется из нескользкого материала с шероховатой текстурой поверхности без горизонтальных канавок.</w:t>
      </w:r>
    </w:p>
    <w:p>
      <w:pPr>
        <w:pStyle w:val="Normal"/>
        <w:ind w:left="360" w:hanging="0"/>
        <w:jc w:val="both"/>
        <w:rPr>
          <w:highlight w:val="yellow"/>
        </w:rPr>
      </w:pPr>
      <w:r>
        <w:rPr>
          <w:sz w:val="28"/>
          <w:szCs w:val="28"/>
        </w:rPr>
        <w:tab/>
        <w:t>При отсутствии конструкций, ограждающих пандус, надлежит предусматривать ограждающий бортик высотой не менее 75 мм и поручни.</w:t>
      </w:r>
    </w:p>
    <w:p>
      <w:pPr>
        <w:pStyle w:val="Normal"/>
        <w:ind w:left="360" w:hanging="0"/>
        <w:jc w:val="both"/>
        <w:rPr>
          <w:highlight w:val="yellow"/>
        </w:rPr>
      </w:pPr>
      <w:r>
        <w:rPr>
          <w:sz w:val="28"/>
          <w:szCs w:val="28"/>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pPr>
        <w:pStyle w:val="Normal"/>
        <w:ind w:left="360" w:hanging="0"/>
        <w:jc w:val="both"/>
        <w:rPr>
          <w:sz w:val="28"/>
          <w:szCs w:val="28"/>
        </w:rPr>
      </w:pPr>
      <w:r>
        <w:rPr>
          <w:sz w:val="28"/>
          <w:szCs w:val="28"/>
        </w:rPr>
      </w:r>
    </w:p>
    <w:p>
      <w:pPr>
        <w:pStyle w:val="Normal"/>
        <w:ind w:left="360" w:hanging="0"/>
        <w:jc w:val="both"/>
        <w:rPr>
          <w:highlight w:val="yellow"/>
        </w:rPr>
      </w:pPr>
      <w:r>
        <w:rPr>
          <w:sz w:val="28"/>
          <w:szCs w:val="28"/>
        </w:rPr>
        <w:t>Таблица. Зависимость уклона пандуса от высоты подъема</w:t>
      </w:r>
    </w:p>
    <w:p>
      <w:pPr>
        <w:pStyle w:val="Normal"/>
        <w:ind w:left="360" w:hanging="0"/>
        <w:jc w:val="both"/>
        <w:rPr>
          <w:highlight w:val="yellow"/>
        </w:rPr>
      </w:pPr>
      <w:r>
        <w:rPr>
          <w:sz w:val="28"/>
          <w:szCs w:val="28"/>
        </w:rPr>
        <w:t>Уклон пандуса (соотношение)</w:t>
        <w:tab/>
        <w:t>Высота подъема (в миллиметрах)</w:t>
      </w:r>
    </w:p>
    <w:p>
      <w:pPr>
        <w:pStyle w:val="Normal"/>
        <w:ind w:left="360" w:hanging="0"/>
        <w:jc w:val="both"/>
        <w:rPr>
          <w:highlight w:val="yellow"/>
        </w:rPr>
      </w:pPr>
      <w:r>
        <w:rPr>
          <w:sz w:val="28"/>
          <w:szCs w:val="28"/>
        </w:rPr>
        <w:t>От 1:9 до 1:10</w:t>
        <w:tab/>
        <w:t>75</w:t>
      </w:r>
    </w:p>
    <w:p>
      <w:pPr>
        <w:pStyle w:val="Normal"/>
        <w:ind w:left="360" w:hanging="0"/>
        <w:jc w:val="both"/>
        <w:rPr>
          <w:highlight w:val="yellow"/>
        </w:rPr>
      </w:pPr>
      <w:r>
        <w:rPr>
          <w:sz w:val="28"/>
          <w:szCs w:val="28"/>
        </w:rPr>
        <w:t>От 1:10,1 до 1:12</w:t>
        <w:tab/>
        <w:t>150</w:t>
      </w:r>
    </w:p>
    <w:p>
      <w:pPr>
        <w:pStyle w:val="Normal"/>
        <w:ind w:left="360" w:hanging="0"/>
        <w:jc w:val="both"/>
        <w:rPr>
          <w:highlight w:val="yellow"/>
        </w:rPr>
      </w:pPr>
      <w:r>
        <w:rPr>
          <w:sz w:val="28"/>
          <w:szCs w:val="28"/>
        </w:rPr>
        <w:t>От 1:12,1 до 1:15</w:t>
        <w:tab/>
        <w:t>600</w:t>
      </w:r>
    </w:p>
    <w:p>
      <w:pPr>
        <w:pStyle w:val="Normal"/>
        <w:ind w:left="360" w:hanging="0"/>
        <w:jc w:val="both"/>
        <w:rPr>
          <w:highlight w:val="yellow"/>
        </w:rPr>
      </w:pPr>
      <w:r>
        <w:rPr>
          <w:sz w:val="28"/>
          <w:szCs w:val="28"/>
        </w:rPr>
        <w:t>От 1:15,1 до 1:20</w:t>
        <w:tab/>
        <w:t>760</w:t>
      </w:r>
    </w:p>
    <w:p>
      <w:pPr>
        <w:pStyle w:val="Normal"/>
        <w:ind w:left="360" w:hanging="0"/>
        <w:jc w:val="both"/>
        <w:rPr>
          <w:highlight w:val="yellow"/>
        </w:rPr>
      </w:pPr>
      <w:r>
        <w:rPr>
          <w:sz w:val="28"/>
          <w:szCs w:val="28"/>
        </w:rPr>
        <w:tab/>
      </w:r>
    </w:p>
    <w:p>
      <w:pPr>
        <w:pStyle w:val="Normal"/>
        <w:ind w:left="360" w:hanging="0"/>
        <w:jc w:val="both"/>
        <w:rPr>
          <w:highlight w:val="yellow"/>
        </w:rPr>
      </w:pPr>
      <w:r>
        <w:rPr>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pPr>
        <w:pStyle w:val="Normal"/>
        <w:ind w:left="360" w:hanging="0"/>
        <w:jc w:val="both"/>
        <w:rPr>
          <w:highlight w:val="yellow"/>
        </w:rPr>
      </w:pPr>
      <w:r>
        <w:rPr>
          <w:sz w:val="28"/>
          <w:szCs w:val="28"/>
        </w:rPr>
        <w:tab/>
        <w:t>На горизонтальных площадках по окончании спуска следует проектировать дренажные устройства.</w:t>
      </w:r>
    </w:p>
    <w:p>
      <w:pPr>
        <w:pStyle w:val="Normal"/>
        <w:ind w:left="360" w:hanging="0"/>
        <w:jc w:val="both"/>
        <w:rPr>
          <w:highlight w:val="yellow"/>
        </w:rPr>
      </w:pPr>
      <w:r>
        <w:rPr>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pPr>
        <w:pStyle w:val="Normal"/>
        <w:ind w:left="360" w:hanging="0"/>
        <w:jc w:val="both"/>
        <w:rPr>
          <w:highlight w:val="yellow"/>
        </w:rPr>
      </w:pPr>
      <w:r>
        <w:rPr>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pPr>
        <w:pStyle w:val="Normal"/>
        <w:ind w:left="360" w:hanging="0"/>
        <w:jc w:val="both"/>
        <w:rPr>
          <w:highlight w:val="yellow"/>
        </w:rPr>
      </w:pPr>
      <w:r>
        <w:rPr>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pPr>
        <w:pStyle w:val="Normal"/>
        <w:ind w:left="360" w:hanging="0"/>
        <w:jc w:val="both"/>
        <w:rPr>
          <w:highlight w:val="yellow"/>
        </w:rPr>
      </w:pPr>
      <w:r>
        <w:rPr>
          <w:sz w:val="28"/>
          <w:szCs w:val="28"/>
        </w:rPr>
        <w:tab/>
        <w:t>При проектировании необходимо предусматривать конструкции поручней, исключающие соприкосновение руки с металлом.</w:t>
      </w:r>
    </w:p>
    <w:p>
      <w:pPr>
        <w:pStyle w:val="Normal"/>
        <w:ind w:left="360" w:hanging="0"/>
        <w:jc w:val="both"/>
        <w:rPr>
          <w:highlight w:val="yellow"/>
        </w:rPr>
      </w:pPr>
      <w:r>
        <w:rPr>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pPr>
        <w:pStyle w:val="Normal"/>
        <w:ind w:left="360" w:hanging="0"/>
        <w:jc w:val="both"/>
        <w:rPr>
          <w:highlight w:val="yellow"/>
        </w:rPr>
      </w:pPr>
      <w:r>
        <w:rPr>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pPr>
        <w:pStyle w:val="Normal"/>
        <w:ind w:left="360" w:hanging="0"/>
        <w:jc w:val="both"/>
        <w:rPr>
          <w:highlight w:val="yellow"/>
        </w:rPr>
      </w:pPr>
      <w:r>
        <w:rPr>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pPr>
        <w:pStyle w:val="Normal"/>
        <w:ind w:left="360" w:hanging="0"/>
        <w:jc w:val="both"/>
        <w:rPr>
          <w:sz w:val="28"/>
          <w:szCs w:val="28"/>
        </w:rPr>
      </w:pPr>
      <w:r>
        <w:rPr>
          <w:sz w:val="28"/>
          <w:szCs w:val="28"/>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pPr>
        <w:pStyle w:val="Normal"/>
        <w:ind w:left="360" w:hanging="0"/>
        <w:rPr>
          <w:sz w:val="28"/>
          <w:szCs w:val="28"/>
        </w:rPr>
      </w:pPr>
      <w:r>
        <w:rPr>
          <w:sz w:val="28"/>
          <w:szCs w:val="28"/>
        </w:rPr>
      </w:r>
    </w:p>
    <w:p>
      <w:pPr>
        <w:pStyle w:val="Normal"/>
        <w:ind w:left="360" w:hanging="0"/>
        <w:rPr>
          <w:sz w:val="28"/>
          <w:szCs w:val="28"/>
        </w:rPr>
      </w:pPr>
      <w:r>
        <w:rPr>
          <w:sz w:val="28"/>
          <w:szCs w:val="28"/>
        </w:rPr>
        <w:t>3. Требования к ограждениям</w:t>
      </w:r>
    </w:p>
    <w:p>
      <w:pPr>
        <w:pStyle w:val="Normal"/>
        <w:ind w:left="360" w:hanging="0"/>
        <w:rPr>
          <w:sz w:val="28"/>
          <w:szCs w:val="28"/>
        </w:rPr>
      </w:pPr>
      <w:r>
        <w:rPr>
          <w:sz w:val="28"/>
          <w:szCs w:val="28"/>
        </w:rPr>
      </w:r>
    </w:p>
    <w:p>
      <w:pPr>
        <w:pStyle w:val="Normal"/>
        <w:ind w:left="360" w:hanging="0"/>
        <w:jc w:val="both"/>
        <w:rPr>
          <w:sz w:val="28"/>
          <w:szCs w:val="28"/>
        </w:rPr>
      </w:pPr>
      <w:r>
        <w:rPr>
          <w:sz w:val="28"/>
          <w:szCs w:val="28"/>
        </w:rPr>
        <w:tab/>
        <w:t>3.1. В целях благоустройства на территории муниципального образования «Онежское» применяются различные виды ограждений.</w:t>
      </w:r>
    </w:p>
    <w:p>
      <w:pPr>
        <w:pStyle w:val="Normal"/>
        <w:ind w:left="360" w:hanging="0"/>
        <w:jc w:val="both"/>
        <w:rPr>
          <w:sz w:val="28"/>
          <w:szCs w:val="28"/>
        </w:rPr>
      </w:pPr>
      <w:r>
        <w:rPr>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ind w:left="360" w:hanging="0"/>
        <w:jc w:val="both"/>
        <w:rPr>
          <w:sz w:val="28"/>
          <w:szCs w:val="28"/>
        </w:rPr>
      </w:pPr>
      <w:r>
        <w:rPr>
          <w:sz w:val="28"/>
          <w:szCs w:val="28"/>
        </w:rPr>
        <w:tab/>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pPr>
        <w:pStyle w:val="Normal"/>
        <w:ind w:left="360" w:hanging="0"/>
        <w:jc w:val="both"/>
        <w:rPr>
          <w:sz w:val="28"/>
          <w:szCs w:val="28"/>
        </w:rPr>
      </w:pPr>
      <w:r>
        <w:rPr>
          <w:sz w:val="28"/>
          <w:szCs w:val="28"/>
        </w:rPr>
        <w:tab/>
        <w:t>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pPr>
        <w:pStyle w:val="Normal"/>
        <w:ind w:left="360" w:hanging="0"/>
        <w:jc w:val="both"/>
        <w:rPr>
          <w:sz w:val="28"/>
          <w:szCs w:val="28"/>
        </w:rPr>
      </w:pPr>
      <w:r>
        <w:rPr>
          <w:sz w:val="28"/>
          <w:szCs w:val="28"/>
        </w:rPr>
        <w:tab/>
        <w:t>Ограждения на территории газона необходимо размещать с отступом от границы примыкания порядка 0,2-0,3 м.</w:t>
      </w:r>
    </w:p>
    <w:p>
      <w:pPr>
        <w:pStyle w:val="Normal"/>
        <w:ind w:left="360" w:hanging="0"/>
        <w:jc w:val="both"/>
        <w:rPr>
          <w:sz w:val="28"/>
          <w:szCs w:val="28"/>
        </w:rPr>
      </w:pPr>
      <w:r>
        <w:rPr>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pPr>
        <w:pStyle w:val="Normal"/>
        <w:ind w:left="360" w:hanging="0"/>
        <w:jc w:val="both"/>
        <w:rPr>
          <w:sz w:val="28"/>
          <w:szCs w:val="28"/>
        </w:rPr>
      </w:pPr>
      <w:r>
        <w:rPr>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pPr>
        <w:pStyle w:val="Normal"/>
        <w:ind w:left="360" w:hanging="0"/>
        <w:jc w:val="both"/>
        <w:rPr>
          <w:sz w:val="28"/>
          <w:szCs w:val="28"/>
        </w:rPr>
      </w:pPr>
      <w:r>
        <w:rPr>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pPr>
        <w:pStyle w:val="Normal"/>
        <w:ind w:left="360" w:hanging="0"/>
        <w:jc w:val="both"/>
        <w:rPr>
          <w:sz w:val="28"/>
          <w:szCs w:val="28"/>
        </w:rPr>
      </w:pPr>
      <w:r>
        <w:rPr>
          <w:sz w:val="28"/>
          <w:szCs w:val="28"/>
        </w:rPr>
        <w:tab/>
        <w:t xml:space="preserve">3.7. При создании и благоустройстве ограждений необходимо учитывать в том числе: </w:t>
      </w:r>
    </w:p>
    <w:p>
      <w:pPr>
        <w:pStyle w:val="Normal"/>
        <w:ind w:left="360" w:hanging="0"/>
        <w:jc w:val="both"/>
        <w:rPr>
          <w:sz w:val="28"/>
          <w:szCs w:val="28"/>
        </w:rPr>
      </w:pPr>
      <w:r>
        <w:rPr>
          <w:sz w:val="28"/>
          <w:szCs w:val="28"/>
        </w:rPr>
        <w:tab/>
        <w:t>разграничения зеленой зоны (газоны, клумбы, парки) с маршрутами пешеходов и транспорта;</w:t>
      </w:r>
    </w:p>
    <w:p>
      <w:pPr>
        <w:pStyle w:val="Normal"/>
        <w:ind w:left="360" w:hanging="0"/>
        <w:jc w:val="both"/>
        <w:rPr>
          <w:sz w:val="28"/>
          <w:szCs w:val="28"/>
        </w:rPr>
      </w:pPr>
      <w:r>
        <w:rPr>
          <w:sz w:val="28"/>
          <w:szCs w:val="28"/>
        </w:rPr>
        <w:tab/>
        <w:t>проектирования дорожек и тротуаров с учетом потоков людей и маршрутов;</w:t>
      </w:r>
    </w:p>
    <w:p>
      <w:pPr>
        <w:pStyle w:val="Normal"/>
        <w:ind w:left="360" w:hanging="0"/>
        <w:jc w:val="both"/>
        <w:rPr>
          <w:sz w:val="28"/>
          <w:szCs w:val="28"/>
        </w:rPr>
      </w:pPr>
      <w:r>
        <w:rPr>
          <w:sz w:val="28"/>
          <w:szCs w:val="28"/>
        </w:rPr>
        <w:tab/>
        <w:t>разграничения зеленых зон и транзитных путей с помощью применения приемов разноуровневой высоты или создания зеленых кустовых ограждений;</w:t>
      </w:r>
    </w:p>
    <w:p>
      <w:pPr>
        <w:pStyle w:val="Normal"/>
        <w:ind w:left="360" w:firstLine="348"/>
        <w:jc w:val="both"/>
        <w:rPr>
          <w:sz w:val="28"/>
          <w:szCs w:val="28"/>
        </w:rPr>
      </w:pPr>
      <w:r>
        <w:rPr>
          <w:sz w:val="28"/>
          <w:szCs w:val="28"/>
        </w:rPr>
        <w:t>проектирования изменения высоты и геометрии бордюрного камня с учетом сезонных снежных отвалов;</w:t>
      </w:r>
    </w:p>
    <w:p>
      <w:pPr>
        <w:pStyle w:val="Normal"/>
        <w:ind w:left="360" w:hanging="0"/>
        <w:jc w:val="both"/>
        <w:rPr>
          <w:sz w:val="28"/>
          <w:szCs w:val="28"/>
        </w:rPr>
      </w:pPr>
      <w:r>
        <w:rPr>
          <w:sz w:val="28"/>
          <w:szCs w:val="28"/>
        </w:rPr>
        <w:tab/>
        <w:t>использования бордюрного камня;</w:t>
      </w:r>
    </w:p>
    <w:p>
      <w:pPr>
        <w:pStyle w:val="Normal"/>
        <w:ind w:left="360" w:hanging="0"/>
        <w:jc w:val="both"/>
        <w:rPr>
          <w:sz w:val="28"/>
          <w:szCs w:val="28"/>
        </w:rPr>
      </w:pPr>
      <w:r>
        <w:rPr>
          <w:sz w:val="28"/>
          <w:szCs w:val="28"/>
        </w:rPr>
        <w:tab/>
        <w:t>замены зеленых зон мощением в случаях, когда ограждение не имеет смысла ввиду небольшого объема зоны или архитектуры особенностей места;</w:t>
      </w:r>
    </w:p>
    <w:p>
      <w:pPr>
        <w:pStyle w:val="Normal"/>
        <w:ind w:left="360" w:hanging="0"/>
        <w:jc w:val="both"/>
        <w:rPr>
          <w:sz w:val="28"/>
          <w:szCs w:val="28"/>
        </w:rPr>
      </w:pPr>
      <w:r>
        <w:rPr>
          <w:sz w:val="28"/>
          <w:szCs w:val="28"/>
        </w:rPr>
        <w:tab/>
        <w:t xml:space="preserve">использования многолетних всесезонных кустистых растений; </w:t>
      </w:r>
    </w:p>
    <w:p>
      <w:pPr>
        <w:pStyle w:val="Normal"/>
        <w:ind w:left="360" w:hanging="0"/>
        <w:jc w:val="both"/>
        <w:rPr>
          <w:sz w:val="28"/>
          <w:szCs w:val="28"/>
        </w:rPr>
      </w:pPr>
      <w:r>
        <w:rPr>
          <w:sz w:val="28"/>
          <w:szCs w:val="28"/>
        </w:rPr>
        <w:tab/>
        <w:t>использования по возможности светоотражающих фасадных конструкций для затененных участков газонов;</w:t>
      </w:r>
    </w:p>
    <w:p>
      <w:pPr>
        <w:pStyle w:val="Normal"/>
        <w:ind w:left="360" w:hanging="0"/>
        <w:jc w:val="both"/>
        <w:rPr>
          <w:sz w:val="28"/>
          <w:szCs w:val="28"/>
        </w:rPr>
      </w:pPr>
      <w:r>
        <w:rPr>
          <w:sz w:val="28"/>
          <w:szCs w:val="28"/>
        </w:rPr>
        <w:tab/>
        <w:t>использование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w:t>
      </w:r>
    </w:p>
    <w:p>
      <w:pPr>
        <w:pStyle w:val="ListParagraph"/>
        <w:numPr>
          <w:ilvl w:val="0"/>
          <w:numId w:val="2"/>
        </w:numPr>
        <w:jc w:val="both"/>
        <w:rPr>
          <w:sz w:val="28"/>
          <w:szCs w:val="28"/>
        </w:rPr>
      </w:pPr>
      <w:r>
        <w:rPr>
          <w:sz w:val="28"/>
          <w:szCs w:val="28"/>
        </w:rPr>
        <w:t>Требование к уличному коммунально-бытовому оборудованию:</w:t>
      </w:r>
    </w:p>
    <w:p>
      <w:pPr>
        <w:pStyle w:val="ListParagraph"/>
        <w:numPr>
          <w:ilvl w:val="1"/>
          <w:numId w:val="2"/>
        </w:numPr>
        <w:ind w:left="426" w:firstLine="568"/>
        <w:jc w:val="both"/>
        <w:rPr>
          <w:sz w:val="28"/>
          <w:szCs w:val="28"/>
        </w:rPr>
      </w:pPr>
      <w:r>
        <w:rPr>
          <w:sz w:val="28"/>
          <w:szCs w:val="28"/>
        </w:rPr>
        <w:t xml:space="preserve">В рамках решения задачи обеспечения качества городской среды при создании и благоустройстве коммунально-бытового оборудования следует учитывать принцип обеспечения безопасности удаления отходов без нарушения визуальной среды территории, с исключением негативного  воздействия на окружающую среду и здоровье людей. </w:t>
      </w:r>
    </w:p>
    <w:p>
      <w:pPr>
        <w:pStyle w:val="ListParagraph"/>
        <w:numPr>
          <w:ilvl w:val="1"/>
          <w:numId w:val="2"/>
        </w:numPr>
        <w:ind w:left="426" w:firstLine="568"/>
        <w:jc w:val="both"/>
        <w:rPr>
          <w:sz w:val="28"/>
          <w:szCs w:val="28"/>
        </w:rPr>
      </w:pPr>
      <w:r>
        <w:rPr>
          <w:sz w:val="28"/>
          <w:szCs w:val="28"/>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средств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сочетаниями с механизмами, обеспечивающими удаление накопленных отходов.</w:t>
      </w:r>
    </w:p>
    <w:p>
      <w:pPr>
        <w:pStyle w:val="ListParagraph"/>
        <w:numPr>
          <w:ilvl w:val="1"/>
          <w:numId w:val="2"/>
        </w:numPr>
        <w:ind w:left="426" w:firstLine="568"/>
        <w:jc w:val="both"/>
        <w:rPr>
          <w:sz w:val="28"/>
          <w:szCs w:val="28"/>
        </w:rPr>
      </w:pPr>
      <w:r>
        <w:rPr>
          <w:sz w:val="28"/>
          <w:szCs w:val="28"/>
        </w:rPr>
        <w:t>Для складирования коммунальных отходов на территории муниципального образования «Онежское»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скамейки,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площадок.</w:t>
      </w:r>
    </w:p>
    <w:p>
      <w:pPr>
        <w:pStyle w:val="ListParagraph"/>
        <w:numPr>
          <w:ilvl w:val="1"/>
          <w:numId w:val="2"/>
        </w:numPr>
        <w:ind w:left="426" w:firstLine="568"/>
        <w:jc w:val="both"/>
        <w:rPr>
          <w:sz w:val="28"/>
          <w:szCs w:val="28"/>
        </w:rPr>
      </w:pPr>
      <w:r>
        <w:rPr>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pPr>
        <w:pStyle w:val="Normal"/>
        <w:ind w:left="360" w:hanging="0"/>
        <w:rPr>
          <w:sz w:val="28"/>
          <w:szCs w:val="28"/>
        </w:rPr>
      </w:pPr>
      <w:r>
        <w:rPr>
          <w:sz w:val="28"/>
          <w:szCs w:val="28"/>
        </w:rPr>
      </w:r>
    </w:p>
    <w:p>
      <w:pPr>
        <w:pStyle w:val="Normal"/>
        <w:ind w:left="360" w:hanging="0"/>
        <w:rPr>
          <w:sz w:val="28"/>
          <w:szCs w:val="28"/>
        </w:rPr>
      </w:pPr>
      <w:r>
        <w:rPr>
          <w:sz w:val="28"/>
          <w:szCs w:val="28"/>
        </w:rPr>
        <w:t>5. Требования к освещению</w:t>
      </w:r>
    </w:p>
    <w:p>
      <w:pPr>
        <w:pStyle w:val="Normal"/>
        <w:ind w:left="360" w:hanging="0"/>
        <w:rPr>
          <w:sz w:val="28"/>
          <w:szCs w:val="28"/>
        </w:rPr>
      </w:pPr>
      <w:r>
        <w:rPr>
          <w:sz w:val="28"/>
          <w:szCs w:val="28"/>
        </w:rPr>
      </w:r>
    </w:p>
    <w:p>
      <w:pPr>
        <w:pStyle w:val="Normal"/>
        <w:ind w:left="360" w:hanging="0"/>
        <w:jc w:val="both"/>
        <w:rPr>
          <w:sz w:val="28"/>
          <w:szCs w:val="28"/>
        </w:rPr>
      </w:pPr>
      <w:r>
        <w:rPr>
          <w:sz w:val="28"/>
          <w:szCs w:val="28"/>
        </w:rPr>
        <w:tab/>
        <w:t>5.1. Наружное освещение территории поселений  муниципального образования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pPr>
        <w:pStyle w:val="Normal"/>
        <w:ind w:left="360" w:hanging="0"/>
        <w:jc w:val="both"/>
        <w:rPr>
          <w:sz w:val="28"/>
          <w:szCs w:val="28"/>
        </w:rPr>
      </w:pPr>
      <w:r>
        <w:rPr>
          <w:sz w:val="28"/>
          <w:szCs w:val="28"/>
        </w:rPr>
        <w:tab/>
        <w:t>5.2. Все устройства наружного освещения должны содержаться в исправном состоянии.</w:t>
      </w:r>
    </w:p>
    <w:p>
      <w:pPr>
        <w:pStyle w:val="Normal"/>
        <w:ind w:left="360" w:hanging="0"/>
        <w:jc w:val="both"/>
        <w:rPr>
          <w:sz w:val="28"/>
          <w:szCs w:val="28"/>
        </w:rPr>
      </w:pPr>
      <w:r>
        <w:rPr>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pPr>
        <w:pStyle w:val="Normal"/>
        <w:ind w:left="360" w:hanging="0"/>
        <w:jc w:val="both"/>
        <w:rPr>
          <w:sz w:val="28"/>
          <w:szCs w:val="28"/>
        </w:rPr>
      </w:pPr>
      <w:r>
        <w:rPr>
          <w:sz w:val="28"/>
          <w:szCs w:val="28"/>
        </w:rPr>
        <w:tab/>
        <w:t>5.3. Включение и отключение наружного освещения дорог и улиц производится в соответствии с Указаниями по эксплуатации.</w:t>
      </w:r>
    </w:p>
    <w:p>
      <w:pPr>
        <w:pStyle w:val="Normal"/>
        <w:ind w:left="360" w:hanging="0"/>
        <w:jc w:val="both"/>
        <w:rPr>
          <w:sz w:val="28"/>
          <w:szCs w:val="28"/>
        </w:rPr>
      </w:pPr>
      <w:r>
        <w:rPr>
          <w:sz w:val="28"/>
          <w:szCs w:val="28"/>
        </w:rPr>
        <w:tab/>
        <w:t>5.4. Устранение отказов в работе системы наружного освещения производится в сроки, установленные Указаниями по эксплуатации.</w:t>
      </w:r>
    </w:p>
    <w:p>
      <w:pPr>
        <w:pStyle w:val="Normal"/>
        <w:ind w:left="360" w:hanging="0"/>
        <w:jc w:val="both"/>
        <w:rPr>
          <w:sz w:val="28"/>
          <w:szCs w:val="28"/>
        </w:rPr>
      </w:pPr>
      <w:r>
        <w:rPr>
          <w:sz w:val="28"/>
          <w:szCs w:val="28"/>
        </w:rPr>
        <w:tab/>
        <w:t>5.5.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pPr>
        <w:pStyle w:val="Normal"/>
        <w:ind w:left="360" w:hanging="0"/>
        <w:jc w:val="both"/>
        <w:rPr>
          <w:sz w:val="28"/>
          <w:szCs w:val="28"/>
        </w:rPr>
      </w:pPr>
      <w:r>
        <w:rPr>
          <w:sz w:val="28"/>
          <w:szCs w:val="28"/>
        </w:rPr>
        <w:tab/>
        <w:t>5.6.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pPr>
        <w:pStyle w:val="Normal"/>
        <w:ind w:left="360" w:hanging="0"/>
        <w:jc w:val="both"/>
        <w:rPr>
          <w:sz w:val="28"/>
          <w:szCs w:val="28"/>
        </w:rPr>
      </w:pPr>
      <w:r>
        <w:rPr>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pPr>
        <w:pStyle w:val="Normal"/>
        <w:ind w:left="360" w:hanging="0"/>
        <w:jc w:val="both"/>
        <w:rPr>
          <w:sz w:val="28"/>
          <w:szCs w:val="28"/>
        </w:rPr>
      </w:pPr>
      <w:r>
        <w:rPr>
          <w:sz w:val="28"/>
          <w:szCs w:val="28"/>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Normal"/>
        <w:ind w:left="360" w:hanging="0"/>
        <w:jc w:val="both"/>
        <w:rPr>
          <w:sz w:val="28"/>
          <w:szCs w:val="28"/>
        </w:rPr>
      </w:pPr>
      <w:r>
        <w:rPr>
          <w:sz w:val="28"/>
          <w:szCs w:val="28"/>
        </w:rPr>
        <w:tab/>
        <w:t>5.7.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pPr>
        <w:pStyle w:val="Normal"/>
        <w:ind w:left="360" w:hanging="0"/>
        <w:jc w:val="both"/>
        <w:rPr>
          <w:sz w:val="28"/>
          <w:szCs w:val="28"/>
        </w:rPr>
      </w:pPr>
      <w:r>
        <w:rPr>
          <w:sz w:val="28"/>
          <w:szCs w:val="28"/>
        </w:rPr>
        <w:tab/>
        <w:t>5.8.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pPr>
        <w:pStyle w:val="Normal"/>
        <w:ind w:left="360" w:hanging="0"/>
        <w:rPr>
          <w:sz w:val="28"/>
          <w:szCs w:val="28"/>
        </w:rPr>
      </w:pPr>
      <w:r>
        <w:rPr>
          <w:sz w:val="28"/>
          <w:szCs w:val="28"/>
        </w:rPr>
        <w:t xml:space="preserve"> </w:t>
      </w:r>
    </w:p>
    <w:p>
      <w:pPr>
        <w:pStyle w:val="Normal"/>
        <w:ind w:left="360" w:hanging="0"/>
        <w:jc w:val="both"/>
        <w:rPr>
          <w:sz w:val="28"/>
          <w:szCs w:val="28"/>
        </w:rPr>
      </w:pPr>
      <w:r>
        <w:rPr>
          <w:sz w:val="28"/>
          <w:szCs w:val="28"/>
        </w:rPr>
        <w:t>6. Требования к размещению объектов, не являющихся объектами капитального строительства</w:t>
      </w:r>
    </w:p>
    <w:p>
      <w:pPr>
        <w:pStyle w:val="Normal"/>
        <w:ind w:left="360" w:hanging="0"/>
        <w:jc w:val="both"/>
        <w:rPr>
          <w:sz w:val="28"/>
          <w:szCs w:val="28"/>
        </w:rPr>
      </w:pPr>
      <w:r>
        <w:rPr>
          <w:sz w:val="28"/>
          <w:szCs w:val="28"/>
        </w:rPr>
        <w:tab/>
        <w:t>6.1.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pPr>
        <w:pStyle w:val="Normal"/>
        <w:ind w:left="360" w:hanging="0"/>
        <w:jc w:val="both"/>
        <w:rPr>
          <w:sz w:val="28"/>
          <w:szCs w:val="28"/>
        </w:rPr>
      </w:pPr>
      <w:r>
        <w:rPr>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pPr>
        <w:pStyle w:val="Normal"/>
        <w:ind w:left="360" w:hanging="0"/>
        <w:jc w:val="both"/>
        <w:rPr>
          <w:sz w:val="28"/>
          <w:szCs w:val="28"/>
        </w:rPr>
      </w:pPr>
      <w:r>
        <w:rPr>
          <w:sz w:val="28"/>
          <w:szCs w:val="28"/>
        </w:rPr>
        <w:tab/>
        <w:t>6.2. Отделочные материалы указанных объектов должны отвечать санитарно-гигиеническим требованиям, нормам противопожарной безопасности.</w:t>
      </w:r>
    </w:p>
    <w:p>
      <w:pPr>
        <w:pStyle w:val="Normal"/>
        <w:ind w:left="360" w:hanging="0"/>
        <w:jc w:val="both"/>
        <w:rPr>
          <w:sz w:val="28"/>
          <w:szCs w:val="28"/>
        </w:rPr>
      </w:pPr>
      <w:r>
        <w:rPr>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pPr>
        <w:pStyle w:val="Normal"/>
        <w:ind w:left="360" w:hanging="0"/>
        <w:jc w:val="both"/>
        <w:rPr>
          <w:sz w:val="28"/>
          <w:szCs w:val="28"/>
        </w:rPr>
      </w:pPr>
      <w:r>
        <w:rPr>
          <w:sz w:val="28"/>
          <w:szCs w:val="28"/>
        </w:rPr>
        <w:tab/>
        <w:t>6.3. Размещение объектов, не являющихся объектами капитального строительства,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поселения муниципального образования.</w:t>
      </w:r>
    </w:p>
    <w:p>
      <w:pPr>
        <w:pStyle w:val="Normal"/>
        <w:ind w:left="360" w:hanging="0"/>
        <w:jc w:val="both"/>
        <w:rPr>
          <w:sz w:val="28"/>
          <w:szCs w:val="28"/>
        </w:rPr>
      </w:pPr>
      <w:r>
        <w:rPr>
          <w:sz w:val="28"/>
          <w:szCs w:val="28"/>
        </w:rPr>
        <w:tab/>
        <w:t>6.4. Не допускается размещение объектов, не являющихся объектами капитального строительства, в том числе киосков:</w:t>
      </w:r>
    </w:p>
    <w:p>
      <w:pPr>
        <w:pStyle w:val="Normal"/>
        <w:ind w:left="360" w:hanging="0"/>
        <w:jc w:val="both"/>
        <w:rPr>
          <w:sz w:val="28"/>
          <w:szCs w:val="28"/>
        </w:rPr>
      </w:pPr>
      <w:r>
        <w:rPr>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pPr>
        <w:pStyle w:val="Normal"/>
        <w:ind w:left="360" w:hanging="0"/>
        <w:jc w:val="both"/>
        <w:rPr>
          <w:sz w:val="28"/>
          <w:szCs w:val="28"/>
        </w:rPr>
      </w:pPr>
      <w:r>
        <w:rPr>
          <w:sz w:val="28"/>
          <w:szCs w:val="28"/>
        </w:rPr>
        <w:tab/>
        <w:t>- на инженерных сетях и в охранных зонах таких сетей без согласования с владельцами сетей;</w:t>
      </w:r>
    </w:p>
    <w:p>
      <w:pPr>
        <w:pStyle w:val="Normal"/>
        <w:ind w:left="360" w:hanging="0"/>
        <w:jc w:val="both"/>
        <w:rPr>
          <w:sz w:val="28"/>
          <w:szCs w:val="28"/>
        </w:rPr>
      </w:pPr>
      <w:r>
        <w:rPr>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pPr>
        <w:pStyle w:val="Normal"/>
        <w:ind w:left="360" w:hanging="0"/>
        <w:jc w:val="both"/>
        <w:rPr>
          <w:sz w:val="28"/>
          <w:szCs w:val="28"/>
        </w:rPr>
      </w:pPr>
      <w:r>
        <w:rPr>
          <w:sz w:val="28"/>
          <w:szCs w:val="28"/>
        </w:rPr>
        <w:tab/>
        <w:t>Объекты, не являющиеся объектами капитального строительства, не должны ухудшать условия проживания и отдыха населения.</w:t>
      </w:r>
    </w:p>
    <w:p>
      <w:pPr>
        <w:pStyle w:val="Normal"/>
        <w:ind w:left="360" w:hanging="0"/>
        <w:jc w:val="both"/>
        <w:rPr>
          <w:sz w:val="28"/>
          <w:szCs w:val="28"/>
        </w:rPr>
      </w:pPr>
      <w:r>
        <w:rPr>
          <w:sz w:val="28"/>
          <w:szCs w:val="28"/>
        </w:rPr>
        <w:tab/>
        <w:t>6.5. В поселениях муниципального образования «Онежский муниципальный  район»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pPr>
        <w:pStyle w:val="Normal"/>
        <w:ind w:left="360" w:hanging="0"/>
        <w:jc w:val="both"/>
        <w:rPr>
          <w:sz w:val="28"/>
          <w:szCs w:val="28"/>
        </w:rPr>
      </w:pPr>
      <w:r>
        <w:rPr>
          <w:sz w:val="28"/>
          <w:szCs w:val="28"/>
        </w:rPr>
        <w:tab/>
        <w:t>6.6.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pPr>
        <w:pStyle w:val="Normal"/>
        <w:ind w:left="360" w:hanging="0"/>
        <w:jc w:val="both"/>
        <w:rPr>
          <w:sz w:val="28"/>
          <w:szCs w:val="28"/>
        </w:rPr>
      </w:pPr>
      <w:r>
        <w:rPr>
          <w:sz w:val="28"/>
          <w:szCs w:val="28"/>
        </w:rPr>
        <w:tab/>
        <w:t>6.7.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pPr>
        <w:pStyle w:val="Normal"/>
        <w:ind w:left="360" w:hanging="0"/>
        <w:jc w:val="both"/>
        <w:rPr>
          <w:sz w:val="28"/>
          <w:szCs w:val="28"/>
        </w:rPr>
      </w:pPr>
      <w:r>
        <w:rPr>
          <w:sz w:val="28"/>
          <w:szCs w:val="28"/>
        </w:rPr>
        <w:tab/>
        <w:t>6.8.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pPr>
        <w:pStyle w:val="Normal"/>
        <w:ind w:left="360" w:hanging="0"/>
        <w:jc w:val="both"/>
        <w:rPr>
          <w:sz w:val="28"/>
          <w:szCs w:val="28"/>
        </w:rPr>
      </w:pPr>
      <w:r>
        <w:rPr>
          <w:sz w:val="28"/>
          <w:szCs w:val="28"/>
        </w:rPr>
        <w:tab/>
        <w:t>6.9.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pPr>
        <w:pStyle w:val="Normal"/>
        <w:ind w:left="360" w:hanging="0"/>
        <w:jc w:val="both"/>
        <w:rPr>
          <w:sz w:val="28"/>
          <w:szCs w:val="28"/>
        </w:rPr>
      </w:pPr>
      <w:r>
        <w:rPr>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pPr>
        <w:pStyle w:val="Normal"/>
        <w:ind w:left="360" w:hanging="0"/>
        <w:jc w:val="both"/>
        <w:rPr>
          <w:sz w:val="28"/>
          <w:szCs w:val="28"/>
        </w:rPr>
      </w:pPr>
      <w:r>
        <w:rPr>
          <w:sz w:val="28"/>
          <w:szCs w:val="28"/>
        </w:rPr>
      </w:r>
    </w:p>
    <w:p>
      <w:pPr>
        <w:pStyle w:val="Normal"/>
        <w:ind w:left="360" w:hanging="0"/>
        <w:rPr>
          <w:sz w:val="28"/>
          <w:szCs w:val="28"/>
        </w:rPr>
      </w:pPr>
      <w:r>
        <w:rPr>
          <w:sz w:val="28"/>
          <w:szCs w:val="28"/>
        </w:rPr>
        <w:t>7. Требования к размещению наружной рекламы</w:t>
      </w:r>
    </w:p>
    <w:p>
      <w:pPr>
        <w:pStyle w:val="Normal"/>
        <w:ind w:left="360" w:hanging="0"/>
        <w:rPr>
          <w:sz w:val="28"/>
          <w:szCs w:val="28"/>
        </w:rPr>
      </w:pPr>
      <w:r>
        <w:rPr>
          <w:sz w:val="28"/>
          <w:szCs w:val="28"/>
        </w:rPr>
      </w:r>
    </w:p>
    <w:p>
      <w:pPr>
        <w:pStyle w:val="Normal"/>
        <w:ind w:left="360" w:hanging="0"/>
        <w:jc w:val="both"/>
        <w:rPr>
          <w:sz w:val="28"/>
          <w:szCs w:val="28"/>
        </w:rPr>
      </w:pPr>
      <w:r>
        <w:rPr>
          <w:sz w:val="28"/>
          <w:szCs w:val="28"/>
        </w:rPr>
        <w:tab/>
        <w:t>7.1. Распространение наружной рекламы на территории муниципального образования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pPr>
        <w:pStyle w:val="Normal"/>
        <w:ind w:left="360" w:hanging="0"/>
        <w:jc w:val="both"/>
        <w:rPr>
          <w:sz w:val="28"/>
          <w:szCs w:val="28"/>
        </w:rPr>
      </w:pPr>
      <w:r>
        <w:rPr>
          <w:sz w:val="28"/>
          <w:szCs w:val="28"/>
        </w:rPr>
        <w:tab/>
        <w:t>7.2.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pPr>
        <w:pStyle w:val="Normal"/>
        <w:ind w:left="360" w:hanging="0"/>
        <w:jc w:val="both"/>
        <w:rPr>
          <w:sz w:val="28"/>
          <w:szCs w:val="28"/>
        </w:rPr>
      </w:pPr>
      <w:r>
        <w:rPr>
          <w:sz w:val="28"/>
          <w:szCs w:val="28"/>
        </w:rPr>
        <w:tab/>
        <w:t>7.3. Рекламная конструкция должна использоваться исключительно в целях распространения рекламы.</w:t>
      </w:r>
    </w:p>
    <w:p>
      <w:pPr>
        <w:pStyle w:val="Normal"/>
        <w:ind w:left="360" w:hanging="0"/>
        <w:jc w:val="both"/>
        <w:rPr>
          <w:sz w:val="28"/>
          <w:szCs w:val="28"/>
        </w:rPr>
      </w:pPr>
      <w:r>
        <w:rPr>
          <w:sz w:val="28"/>
          <w:szCs w:val="28"/>
        </w:rPr>
        <w:tab/>
        <w:t>7.4.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pPr>
        <w:pStyle w:val="Normal"/>
        <w:ind w:left="360" w:hanging="0"/>
        <w:jc w:val="both"/>
        <w:rPr>
          <w:sz w:val="28"/>
          <w:szCs w:val="28"/>
        </w:rPr>
      </w:pPr>
      <w:r>
        <w:rPr>
          <w:sz w:val="28"/>
          <w:szCs w:val="28"/>
        </w:rPr>
        <w:tab/>
        <w:t>7.5.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pPr>
        <w:pStyle w:val="Normal"/>
        <w:ind w:left="360" w:hanging="0"/>
        <w:jc w:val="both"/>
        <w:rPr>
          <w:sz w:val="28"/>
          <w:szCs w:val="28"/>
        </w:rPr>
      </w:pPr>
      <w:r>
        <w:rPr>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pPr>
        <w:pStyle w:val="Normal"/>
        <w:ind w:left="360" w:hanging="0"/>
        <w:jc w:val="both"/>
        <w:rPr>
          <w:sz w:val="28"/>
          <w:szCs w:val="28"/>
        </w:rPr>
      </w:pPr>
      <w:r>
        <w:rPr>
          <w:sz w:val="28"/>
          <w:szCs w:val="28"/>
        </w:rPr>
        <w:tab/>
        <w:t>7.6. Рекламные конструкции при их размещении на территории поселений муниципального образования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w:t>
      </w:r>
    </w:p>
    <w:p>
      <w:pPr>
        <w:pStyle w:val="Normal"/>
        <w:ind w:left="360" w:hanging="0"/>
        <w:jc w:val="both"/>
        <w:rPr>
          <w:sz w:val="28"/>
          <w:szCs w:val="28"/>
        </w:rPr>
      </w:pPr>
      <w:r>
        <w:rPr>
          <w:sz w:val="28"/>
          <w:szCs w:val="28"/>
        </w:rPr>
        <w:tab/>
        <w:t>7.7. Все рекламные конструкции изготавливаются и размещаются в строгом соответствии с разработанными проектами рекламных конструкций.</w:t>
      </w:r>
    </w:p>
    <w:p>
      <w:pPr>
        <w:pStyle w:val="Normal"/>
        <w:ind w:left="360" w:hanging="0"/>
        <w:jc w:val="both"/>
        <w:rPr>
          <w:sz w:val="28"/>
          <w:szCs w:val="28"/>
        </w:rPr>
      </w:pPr>
      <w:r>
        <w:rPr>
          <w:sz w:val="28"/>
          <w:szCs w:val="28"/>
        </w:rPr>
        <w:tab/>
        <w:t>7.8.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pPr>
        <w:pStyle w:val="Normal"/>
        <w:ind w:left="360" w:hanging="0"/>
        <w:jc w:val="both"/>
        <w:rPr>
          <w:sz w:val="28"/>
          <w:szCs w:val="28"/>
        </w:rPr>
      </w:pPr>
      <w:r>
        <w:rPr>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pPr>
        <w:pStyle w:val="Normal"/>
        <w:ind w:left="360" w:hanging="0"/>
        <w:jc w:val="both"/>
        <w:rPr>
          <w:sz w:val="28"/>
          <w:szCs w:val="28"/>
        </w:rPr>
      </w:pPr>
      <w:r>
        <w:rPr>
          <w:sz w:val="28"/>
          <w:szCs w:val="28"/>
        </w:rPr>
        <w:tab/>
        <w:t>7.9.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pPr>
        <w:pStyle w:val="Normal"/>
        <w:ind w:left="360" w:hanging="0"/>
        <w:jc w:val="both"/>
        <w:rPr>
          <w:sz w:val="28"/>
          <w:szCs w:val="28"/>
        </w:rPr>
      </w:pPr>
      <w:r>
        <w:rPr>
          <w:sz w:val="28"/>
          <w:szCs w:val="28"/>
        </w:rPr>
        <w:tab/>
        <w:t xml:space="preserve">7.10.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pPr>
        <w:pStyle w:val="Normal"/>
        <w:ind w:left="360" w:hanging="0"/>
        <w:jc w:val="both"/>
        <w:rPr>
          <w:sz w:val="28"/>
          <w:szCs w:val="28"/>
        </w:rPr>
      </w:pPr>
      <w:r>
        <w:rPr>
          <w:sz w:val="28"/>
          <w:szCs w:val="28"/>
        </w:rPr>
        <w:tab/>
        <w:t>7.11.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pPr>
        <w:pStyle w:val="Normal"/>
        <w:ind w:left="360" w:firstLine="348"/>
        <w:jc w:val="both"/>
        <w:rPr>
          <w:sz w:val="28"/>
          <w:szCs w:val="28"/>
        </w:rPr>
      </w:pPr>
      <w:r>
        <w:rPr>
          <w:sz w:val="28"/>
          <w:szCs w:val="28"/>
        </w:rPr>
        <w:t>7.12. На территории поселений муниципального образования «Онежское» применяются следующие виды рекламных конструкций:</w:t>
      </w:r>
    </w:p>
    <w:p>
      <w:pPr>
        <w:pStyle w:val="Normal"/>
        <w:ind w:left="360" w:hanging="0"/>
        <w:jc w:val="both"/>
        <w:rPr>
          <w:sz w:val="28"/>
          <w:szCs w:val="28"/>
        </w:rPr>
      </w:pPr>
      <w:r>
        <w:rPr>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pPr>
        <w:pStyle w:val="Normal"/>
        <w:ind w:left="360" w:hanging="0"/>
        <w:jc w:val="both"/>
        <w:rPr>
          <w:sz w:val="28"/>
          <w:szCs w:val="28"/>
        </w:rPr>
      </w:pPr>
      <w:r>
        <w:rPr>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pPr>
        <w:pStyle w:val="Normal"/>
        <w:ind w:left="360" w:hanging="0"/>
        <w:jc w:val="both"/>
        <w:rPr>
          <w:sz w:val="28"/>
          <w:szCs w:val="28"/>
        </w:rPr>
      </w:pPr>
      <w:r>
        <w:rPr>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pPr>
        <w:pStyle w:val="Normal"/>
        <w:ind w:left="360" w:hanging="0"/>
        <w:jc w:val="both"/>
        <w:rPr>
          <w:sz w:val="28"/>
          <w:szCs w:val="28"/>
        </w:rPr>
      </w:pPr>
      <w:r>
        <w:rPr>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pPr>
        <w:pStyle w:val="Normal"/>
        <w:ind w:left="360" w:hanging="0"/>
        <w:jc w:val="both"/>
        <w:rPr>
          <w:sz w:val="28"/>
          <w:szCs w:val="28"/>
        </w:rPr>
      </w:pPr>
      <w:r>
        <w:rPr>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pPr>
        <w:pStyle w:val="Normal"/>
        <w:ind w:left="360" w:hanging="0"/>
        <w:jc w:val="both"/>
        <w:rPr>
          <w:sz w:val="28"/>
          <w:szCs w:val="28"/>
        </w:rPr>
      </w:pPr>
      <w:r>
        <w:rPr>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pPr>
        <w:pStyle w:val="Normal"/>
        <w:ind w:left="360" w:hanging="0"/>
        <w:jc w:val="both"/>
        <w:rPr>
          <w:sz w:val="28"/>
          <w:szCs w:val="28"/>
        </w:rPr>
      </w:pPr>
      <w:r>
        <w:rPr>
          <w:sz w:val="28"/>
          <w:szCs w:val="28"/>
        </w:rPr>
        <w:tab/>
        <w:t>На других ограждениях размещение рекламных конструкций не допускается.</w:t>
      </w:r>
    </w:p>
    <w:p>
      <w:pPr>
        <w:pStyle w:val="Normal"/>
        <w:ind w:left="360" w:hanging="0"/>
        <w:jc w:val="both"/>
        <w:rPr>
          <w:sz w:val="28"/>
          <w:szCs w:val="28"/>
        </w:rPr>
      </w:pPr>
      <w:r>
        <w:rPr>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pPr>
        <w:pStyle w:val="Normal"/>
        <w:ind w:left="360" w:hanging="0"/>
        <w:jc w:val="both"/>
        <w:rPr>
          <w:sz w:val="28"/>
          <w:szCs w:val="28"/>
        </w:rPr>
      </w:pPr>
      <w:r>
        <w:rPr>
          <w:sz w:val="28"/>
          <w:szCs w:val="28"/>
        </w:rPr>
        <w:tab/>
        <w:t>7.13. При размещении отдельно стоящих щитовых установок фундаменты должны заглубляться в землю и не должны выступать над уровнем поверхности земли.</w:t>
      </w:r>
    </w:p>
    <w:p>
      <w:pPr>
        <w:pStyle w:val="Normal"/>
        <w:ind w:left="360" w:hanging="0"/>
        <w:jc w:val="both"/>
        <w:rPr>
          <w:sz w:val="28"/>
          <w:szCs w:val="28"/>
        </w:rPr>
      </w:pPr>
      <w:r>
        <w:rPr>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pPr>
        <w:pStyle w:val="Normal"/>
        <w:ind w:left="360" w:hanging="0"/>
        <w:jc w:val="both"/>
        <w:rPr>
          <w:sz w:val="28"/>
          <w:szCs w:val="28"/>
        </w:rPr>
      </w:pPr>
      <w:r>
        <w:rPr>
          <w:sz w:val="28"/>
          <w:szCs w:val="28"/>
        </w:rPr>
        <w:tab/>
        <w:t>7.14.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pPr>
        <w:pStyle w:val="Normal"/>
        <w:ind w:left="360" w:hanging="0"/>
        <w:jc w:val="both"/>
        <w:rPr>
          <w:sz w:val="28"/>
          <w:szCs w:val="28"/>
        </w:rPr>
      </w:pPr>
      <w:r>
        <w:rPr>
          <w:sz w:val="28"/>
          <w:szCs w:val="28"/>
        </w:rPr>
        <w:tab/>
        <w:t>7.15.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pPr>
        <w:pStyle w:val="Normal"/>
        <w:ind w:left="360" w:hanging="0"/>
        <w:jc w:val="both"/>
        <w:rPr>
          <w:sz w:val="28"/>
          <w:szCs w:val="28"/>
        </w:rPr>
      </w:pPr>
      <w:r>
        <w:rPr>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pPr>
        <w:pStyle w:val="Normal"/>
        <w:ind w:left="360" w:hanging="0"/>
        <w:jc w:val="both"/>
        <w:rPr>
          <w:sz w:val="28"/>
          <w:szCs w:val="28"/>
        </w:rPr>
      </w:pPr>
      <w:r>
        <w:rPr>
          <w:sz w:val="28"/>
          <w:szCs w:val="28"/>
        </w:rPr>
        <w:tab/>
        <w:t>7.16.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pPr>
        <w:pStyle w:val="Normal"/>
        <w:ind w:left="360" w:hanging="0"/>
        <w:jc w:val="both"/>
        <w:rPr>
          <w:sz w:val="28"/>
          <w:szCs w:val="28"/>
        </w:rPr>
      </w:pPr>
      <w:r>
        <w:rPr>
          <w:sz w:val="28"/>
          <w:szCs w:val="28"/>
        </w:rPr>
        <w:tab/>
        <w:t>7.17.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pPr>
        <w:pStyle w:val="Normal"/>
        <w:ind w:left="360" w:hanging="0"/>
        <w:jc w:val="both"/>
        <w:rPr>
          <w:sz w:val="28"/>
          <w:szCs w:val="28"/>
        </w:rPr>
      </w:pPr>
      <w:r>
        <w:rPr>
          <w:sz w:val="28"/>
          <w:szCs w:val="28"/>
        </w:rPr>
        <w:tab/>
        <w:t>7.18. На территории поселений муниципального образования допускается размещать временные выносные (мобильные) конструкции наружной рекламы, имеющие одну или две рекламные поверхности (штендеры).</w:t>
      </w:r>
    </w:p>
    <w:p>
      <w:pPr>
        <w:pStyle w:val="Normal"/>
        <w:ind w:left="360" w:hanging="0"/>
        <w:jc w:val="both"/>
        <w:rPr>
          <w:sz w:val="28"/>
          <w:szCs w:val="28"/>
        </w:rPr>
      </w:pPr>
      <w:r>
        <w:rPr>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pPr>
        <w:pStyle w:val="Normal"/>
        <w:ind w:left="360" w:hanging="0"/>
        <w:jc w:val="both"/>
        <w:rPr>
          <w:sz w:val="28"/>
          <w:szCs w:val="28"/>
        </w:rPr>
      </w:pPr>
      <w:r>
        <w:rPr>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pPr>
        <w:pStyle w:val="Normal"/>
        <w:ind w:left="360" w:hanging="0"/>
        <w:jc w:val="both"/>
        <w:rPr>
          <w:sz w:val="28"/>
          <w:szCs w:val="28"/>
        </w:rPr>
      </w:pPr>
      <w:r>
        <w:rPr>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pPr>
        <w:pStyle w:val="Normal"/>
        <w:ind w:left="360" w:hanging="0"/>
        <w:jc w:val="both"/>
        <w:rPr>
          <w:sz w:val="28"/>
          <w:szCs w:val="28"/>
        </w:rPr>
      </w:pPr>
      <w:r>
        <w:rPr>
          <w:sz w:val="28"/>
          <w:szCs w:val="28"/>
        </w:rPr>
        <w:tab/>
        <w:t>Не допускается размещать временные выносные конструкции наружной рекламы на территориях общего пользования.</w:t>
      </w:r>
    </w:p>
    <w:p>
      <w:pPr>
        <w:pStyle w:val="Normal"/>
        <w:ind w:left="360" w:hanging="0"/>
        <w:jc w:val="both"/>
        <w:rPr>
          <w:sz w:val="28"/>
          <w:szCs w:val="28"/>
        </w:rPr>
      </w:pPr>
      <w:r>
        <w:rPr>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pPr>
        <w:pStyle w:val="Normal"/>
        <w:ind w:left="360" w:hanging="0"/>
        <w:jc w:val="both"/>
        <w:rPr>
          <w:sz w:val="28"/>
          <w:szCs w:val="28"/>
        </w:rPr>
      </w:pPr>
      <w:r>
        <w:rPr>
          <w:sz w:val="28"/>
          <w:szCs w:val="28"/>
        </w:rPr>
        <w:tab/>
        <w:t>7.19. Не допускается размещение рекламной информации в оконных проемах, на балконах и лоджиях жилых помещений многоквартирных домов.</w:t>
      </w:r>
    </w:p>
    <w:p>
      <w:pPr>
        <w:pStyle w:val="Normal"/>
        <w:ind w:left="360" w:hanging="0"/>
        <w:jc w:val="both"/>
        <w:rPr>
          <w:sz w:val="28"/>
          <w:szCs w:val="28"/>
        </w:rPr>
      </w:pPr>
      <w:r>
        <w:rPr>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pPr>
        <w:pStyle w:val="Normal"/>
        <w:ind w:left="360" w:hanging="0"/>
        <w:jc w:val="both"/>
        <w:rPr>
          <w:sz w:val="28"/>
          <w:szCs w:val="28"/>
        </w:rPr>
      </w:pPr>
      <w:r>
        <w:rPr>
          <w:sz w:val="28"/>
          <w:szCs w:val="28"/>
        </w:rPr>
        <w:tab/>
        <w:t>7.20. Владелец рекламной конструкции обязан за свой счет:</w:t>
      </w:r>
    </w:p>
    <w:p>
      <w:pPr>
        <w:pStyle w:val="Normal"/>
        <w:ind w:left="360" w:hanging="0"/>
        <w:jc w:val="both"/>
        <w:rPr>
          <w:sz w:val="28"/>
          <w:szCs w:val="28"/>
        </w:rPr>
      </w:pPr>
      <w:r>
        <w:rPr>
          <w:sz w:val="28"/>
          <w:szCs w:val="28"/>
        </w:rPr>
        <w:tab/>
        <w:t>- содержать рекламную конструкцию в технически исправном состоянии, незамедлительно устранять повреждения конструкции;</w:t>
      </w:r>
    </w:p>
    <w:p>
      <w:pPr>
        <w:pStyle w:val="Normal"/>
        <w:ind w:left="360" w:hanging="0"/>
        <w:jc w:val="both"/>
        <w:rPr>
          <w:sz w:val="28"/>
          <w:szCs w:val="28"/>
        </w:rPr>
      </w:pPr>
      <w:r>
        <w:rPr>
          <w:sz w:val="28"/>
          <w:szCs w:val="28"/>
        </w:rPr>
        <w:tab/>
        <w:t>- поддерживать эстетический вид рекламной конструкции, своевременно (не реже одного раза в год) производить окраску конструкции;</w:t>
      </w:r>
    </w:p>
    <w:p>
      <w:pPr>
        <w:pStyle w:val="Normal"/>
        <w:ind w:left="360" w:hanging="0"/>
        <w:jc w:val="both"/>
        <w:rPr>
          <w:sz w:val="28"/>
          <w:szCs w:val="28"/>
        </w:rPr>
      </w:pPr>
      <w:r>
        <w:rPr>
          <w:sz w:val="28"/>
          <w:szCs w:val="28"/>
        </w:rPr>
        <w:tab/>
        <w:t>- незамедлительно устранять разрушения целостности носителя изображения;</w:t>
      </w:r>
    </w:p>
    <w:p>
      <w:pPr>
        <w:pStyle w:val="Normal"/>
        <w:ind w:left="360" w:hanging="0"/>
        <w:jc w:val="both"/>
        <w:rPr>
          <w:sz w:val="28"/>
          <w:szCs w:val="28"/>
        </w:rPr>
      </w:pPr>
      <w:r>
        <w:rPr>
          <w:sz w:val="28"/>
          <w:szCs w:val="28"/>
        </w:rPr>
        <w:tab/>
        <w:t>- утилизировать в установленном законом порядке носители изображения после их снятия с рекламной конструкции.</w:t>
      </w:r>
    </w:p>
    <w:p>
      <w:pPr>
        <w:pStyle w:val="Normal"/>
        <w:ind w:left="360" w:hanging="0"/>
        <w:jc w:val="both"/>
        <w:rPr>
          <w:sz w:val="28"/>
          <w:szCs w:val="28"/>
        </w:rPr>
      </w:pPr>
      <w:r>
        <w:rPr>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pPr>
        <w:pStyle w:val="Normal"/>
        <w:ind w:left="360" w:hanging="0"/>
        <w:jc w:val="both"/>
        <w:rPr>
          <w:sz w:val="28"/>
          <w:szCs w:val="28"/>
        </w:rPr>
      </w:pPr>
      <w:r>
        <w:rPr>
          <w:sz w:val="28"/>
          <w:szCs w:val="28"/>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pPr>
        <w:pStyle w:val="Normal"/>
        <w:ind w:left="360" w:hanging="0"/>
        <w:jc w:val="both"/>
        <w:rPr>
          <w:sz w:val="28"/>
          <w:szCs w:val="28"/>
        </w:rPr>
      </w:pPr>
      <w:r>
        <w:rPr>
          <w:sz w:val="28"/>
          <w:szCs w:val="28"/>
        </w:rPr>
        <w:tab/>
        <w:t>7.21.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pPr>
        <w:pStyle w:val="Normal"/>
        <w:ind w:left="360" w:hanging="0"/>
        <w:jc w:val="both"/>
        <w:rPr>
          <w:sz w:val="28"/>
          <w:szCs w:val="28"/>
        </w:rPr>
      </w:pPr>
      <w:r>
        <w:rPr>
          <w:sz w:val="28"/>
          <w:szCs w:val="28"/>
        </w:rPr>
        <w:tab/>
        <w:t>7.22. Рекламная конструкция, размещенная в нарушение настоящих Правил, подлежит демонтажу.</w:t>
      </w:r>
    </w:p>
    <w:p>
      <w:pPr>
        <w:pStyle w:val="Normal"/>
        <w:ind w:left="360" w:hanging="0"/>
        <w:jc w:val="both"/>
        <w:rPr>
          <w:sz w:val="28"/>
          <w:szCs w:val="28"/>
        </w:rPr>
      </w:pPr>
      <w:r>
        <w:rPr>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pPr>
        <w:pStyle w:val="Normal"/>
        <w:ind w:left="360" w:hanging="0"/>
        <w:jc w:val="both"/>
        <w:rPr>
          <w:sz w:val="28"/>
          <w:szCs w:val="28"/>
        </w:rPr>
      </w:pPr>
      <w:r>
        <w:rPr>
          <w:sz w:val="28"/>
          <w:szCs w:val="28"/>
        </w:rPr>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pPr>
        <w:pStyle w:val="Normal"/>
        <w:ind w:left="360" w:hanging="0"/>
        <w:jc w:val="both"/>
        <w:rPr>
          <w:sz w:val="28"/>
          <w:szCs w:val="28"/>
        </w:rPr>
      </w:pPr>
      <w:r>
        <w:rPr>
          <w:sz w:val="28"/>
          <w:szCs w:val="28"/>
        </w:rPr>
        <w:tab/>
        <w:t>7.23.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pPr>
        <w:pStyle w:val="Normal"/>
        <w:ind w:left="360" w:hanging="0"/>
        <w:jc w:val="both"/>
        <w:rPr>
          <w:sz w:val="28"/>
          <w:szCs w:val="28"/>
        </w:rPr>
      </w:pPr>
      <w:r>
        <w:rPr>
          <w:sz w:val="28"/>
          <w:szCs w:val="28"/>
        </w:rPr>
      </w:r>
    </w:p>
    <w:p>
      <w:pPr>
        <w:pStyle w:val="Normal"/>
        <w:ind w:left="360" w:hanging="0"/>
        <w:rPr>
          <w:sz w:val="28"/>
          <w:szCs w:val="28"/>
        </w:rPr>
      </w:pPr>
      <w:r>
        <w:rPr>
          <w:sz w:val="28"/>
          <w:szCs w:val="28"/>
        </w:rPr>
        <w:t>8. Требования к размещению и содержанию малых архитектурных форм, элементов монументально-декоративного оформления</w:t>
      </w:r>
    </w:p>
    <w:p>
      <w:pPr>
        <w:pStyle w:val="Normal"/>
        <w:ind w:left="360" w:firstLine="348"/>
        <w:rPr>
          <w:sz w:val="28"/>
          <w:szCs w:val="28"/>
        </w:rPr>
      </w:pPr>
      <w:r>
        <w:rPr>
          <w:sz w:val="28"/>
          <w:szCs w:val="28"/>
        </w:rPr>
        <w:t>8.1.</w:t>
        <w:tab/>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pPr>
        <w:pStyle w:val="Normal"/>
        <w:ind w:left="360" w:firstLine="348"/>
        <w:rPr>
          <w:sz w:val="28"/>
          <w:szCs w:val="28"/>
        </w:rPr>
      </w:pPr>
      <w:r>
        <w:rPr>
          <w:sz w:val="28"/>
          <w:szCs w:val="28"/>
        </w:rPr>
        <w:t>8.2. При проектировании, выборе МАФ рекомендуется использовать  и стоит учитывать:</w:t>
      </w:r>
    </w:p>
    <w:p>
      <w:pPr>
        <w:pStyle w:val="Normal"/>
        <w:ind w:left="360" w:hanging="0"/>
        <w:jc w:val="both"/>
        <w:rPr>
          <w:sz w:val="28"/>
          <w:szCs w:val="28"/>
        </w:rPr>
      </w:pPr>
      <w:r>
        <w:rPr>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pPr>
        <w:pStyle w:val="Normal"/>
        <w:ind w:left="360" w:hanging="0"/>
        <w:jc w:val="both"/>
        <w:rPr>
          <w:sz w:val="28"/>
          <w:szCs w:val="28"/>
        </w:rPr>
      </w:pPr>
      <w:r>
        <w:rPr>
          <w:sz w:val="28"/>
          <w:szCs w:val="28"/>
        </w:rPr>
        <w:t>б) антивандальную защищенность ― от разрушения, оклейки, нанесения надписей и изображений;</w:t>
      </w:r>
    </w:p>
    <w:p>
      <w:pPr>
        <w:pStyle w:val="Normal"/>
        <w:ind w:left="360" w:hanging="0"/>
        <w:jc w:val="both"/>
        <w:rPr>
          <w:sz w:val="28"/>
          <w:szCs w:val="28"/>
        </w:rPr>
      </w:pPr>
      <w:r>
        <w:rPr>
          <w:sz w:val="28"/>
          <w:szCs w:val="28"/>
        </w:rPr>
        <w:t>в)  возможность ремонта или замены деталей МАФ;</w:t>
      </w:r>
    </w:p>
    <w:p>
      <w:pPr>
        <w:pStyle w:val="Normal"/>
        <w:ind w:left="360" w:hanging="0"/>
        <w:jc w:val="both"/>
        <w:rPr>
          <w:sz w:val="28"/>
          <w:szCs w:val="28"/>
        </w:rPr>
      </w:pPr>
      <w:r>
        <w:rPr>
          <w:sz w:val="28"/>
          <w:szCs w:val="28"/>
        </w:rPr>
        <w:t>г)  защиту от образования наледи и снежных заносов, обеспечение стока воды;</w:t>
      </w:r>
    </w:p>
    <w:p>
      <w:pPr>
        <w:pStyle w:val="Normal"/>
        <w:ind w:left="360" w:hanging="0"/>
        <w:jc w:val="both"/>
        <w:rPr>
          <w:sz w:val="28"/>
          <w:szCs w:val="28"/>
        </w:rPr>
      </w:pPr>
      <w:r>
        <w:rPr>
          <w:sz w:val="28"/>
          <w:szCs w:val="28"/>
        </w:rPr>
        <w:t>д) удобство обслуживания, а также механизированной и ручной очистки территории рядом с МАФ и под конструкцией;</w:t>
      </w:r>
    </w:p>
    <w:p>
      <w:pPr>
        <w:pStyle w:val="Normal"/>
        <w:ind w:left="360" w:hanging="0"/>
        <w:jc w:val="both"/>
        <w:rPr>
          <w:sz w:val="28"/>
          <w:szCs w:val="28"/>
        </w:rPr>
      </w:pPr>
      <w:r>
        <w:rPr>
          <w:sz w:val="28"/>
          <w:szCs w:val="28"/>
        </w:rPr>
        <w:t>е)  эргономичность конструкций (высоту и наклон спинки, высоту урн и прочее);</w:t>
      </w:r>
    </w:p>
    <w:p>
      <w:pPr>
        <w:pStyle w:val="Normal"/>
        <w:ind w:left="360" w:hanging="0"/>
        <w:jc w:val="both"/>
        <w:rPr>
          <w:sz w:val="28"/>
          <w:szCs w:val="28"/>
        </w:rPr>
      </w:pPr>
      <w:r>
        <w:rPr>
          <w:sz w:val="28"/>
          <w:szCs w:val="28"/>
        </w:rPr>
        <w:t>ж)  расцветку, не вносящую визуальный шум;</w:t>
      </w:r>
    </w:p>
    <w:p>
      <w:pPr>
        <w:pStyle w:val="Normal"/>
        <w:ind w:left="360" w:hanging="0"/>
        <w:jc w:val="both"/>
        <w:rPr>
          <w:sz w:val="28"/>
          <w:szCs w:val="28"/>
        </w:rPr>
      </w:pPr>
      <w:r>
        <w:rPr>
          <w:sz w:val="28"/>
          <w:szCs w:val="28"/>
        </w:rPr>
        <w:t>з)  безопасность для потенциальных пользователей;</w:t>
      </w:r>
    </w:p>
    <w:p>
      <w:pPr>
        <w:pStyle w:val="Normal"/>
        <w:ind w:left="360" w:hanging="0"/>
        <w:jc w:val="both"/>
        <w:rPr>
          <w:sz w:val="28"/>
          <w:szCs w:val="28"/>
        </w:rPr>
      </w:pPr>
      <w:r>
        <w:rPr>
          <w:sz w:val="28"/>
          <w:szCs w:val="28"/>
        </w:rPr>
        <w:t>и)  стилистическое сочетание с другими МАФ и окружающей архитектурой;</w:t>
      </w:r>
    </w:p>
    <w:p>
      <w:pPr>
        <w:pStyle w:val="Normal"/>
        <w:ind w:left="360" w:hanging="0"/>
        <w:jc w:val="both"/>
        <w:rPr>
          <w:sz w:val="28"/>
          <w:szCs w:val="28"/>
        </w:rPr>
      </w:pPr>
      <w:r>
        <w:rPr>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pPr>
        <w:pStyle w:val="Normal"/>
        <w:ind w:left="360" w:firstLine="348"/>
        <w:jc w:val="both"/>
        <w:rPr>
          <w:sz w:val="28"/>
          <w:szCs w:val="28"/>
        </w:rPr>
      </w:pPr>
      <w:r>
        <w:rPr>
          <w:sz w:val="28"/>
          <w:szCs w:val="28"/>
        </w:rPr>
        <w:t>8.3.</w:t>
        <w:tab/>
        <w:t>Общие требования к установке МАФ:</w:t>
      </w:r>
    </w:p>
    <w:p>
      <w:pPr>
        <w:pStyle w:val="Normal"/>
        <w:ind w:left="360" w:hanging="0"/>
        <w:jc w:val="both"/>
        <w:rPr>
          <w:sz w:val="28"/>
          <w:szCs w:val="28"/>
        </w:rPr>
      </w:pPr>
      <w:r>
        <w:rPr>
          <w:sz w:val="28"/>
          <w:szCs w:val="28"/>
        </w:rPr>
        <w:t>а)  расположение, не создающее препятствий для пешеходов;</w:t>
      </w:r>
    </w:p>
    <w:p>
      <w:pPr>
        <w:pStyle w:val="Normal"/>
        <w:ind w:left="360" w:hanging="0"/>
        <w:jc w:val="both"/>
        <w:rPr>
          <w:sz w:val="28"/>
          <w:szCs w:val="28"/>
        </w:rPr>
      </w:pPr>
      <w:r>
        <w:rPr>
          <w:sz w:val="28"/>
          <w:szCs w:val="28"/>
        </w:rPr>
        <w:t>б)  плотная установка на минимальной площади в местах большого скопления людей;</w:t>
      </w:r>
    </w:p>
    <w:p>
      <w:pPr>
        <w:pStyle w:val="Normal"/>
        <w:ind w:left="360" w:hanging="0"/>
        <w:jc w:val="both"/>
        <w:rPr>
          <w:sz w:val="28"/>
          <w:szCs w:val="28"/>
        </w:rPr>
      </w:pPr>
      <w:r>
        <w:rPr>
          <w:sz w:val="28"/>
          <w:szCs w:val="28"/>
        </w:rPr>
        <w:t>в)  устойчивость конструкции;</w:t>
      </w:r>
    </w:p>
    <w:p>
      <w:pPr>
        <w:pStyle w:val="Normal"/>
        <w:ind w:left="360" w:hanging="0"/>
        <w:jc w:val="both"/>
        <w:rPr>
          <w:sz w:val="28"/>
          <w:szCs w:val="28"/>
        </w:rPr>
      </w:pPr>
      <w:r>
        <w:rPr>
          <w:sz w:val="28"/>
          <w:szCs w:val="28"/>
        </w:rPr>
        <w:t>г)  надежная фиксация или обеспечение возможности пере мещения в зависимости от условий расположения;</w:t>
      </w:r>
    </w:p>
    <w:p>
      <w:pPr>
        <w:pStyle w:val="Normal"/>
        <w:ind w:left="360" w:hanging="0"/>
        <w:jc w:val="both"/>
        <w:rPr>
          <w:sz w:val="28"/>
          <w:szCs w:val="28"/>
        </w:rPr>
      </w:pPr>
      <w:r>
        <w:rPr>
          <w:sz w:val="28"/>
          <w:szCs w:val="28"/>
        </w:rPr>
        <w:t>д)  достаточное количество МАФ определенных типов в каждой конкретной зоне;</w:t>
      </w:r>
    </w:p>
    <w:p>
      <w:pPr>
        <w:pStyle w:val="Normal"/>
        <w:ind w:left="360" w:firstLine="348"/>
        <w:rPr>
          <w:sz w:val="28"/>
          <w:szCs w:val="28"/>
        </w:rPr>
      </w:pPr>
      <w:r>
        <w:rPr>
          <w:sz w:val="28"/>
          <w:szCs w:val="28"/>
        </w:rPr>
        <w:t>8.4.</w:t>
        <w:tab/>
        <w:t>Частные требования к скамейкам:</w:t>
      </w:r>
    </w:p>
    <w:p>
      <w:pPr>
        <w:pStyle w:val="Normal"/>
        <w:ind w:left="360" w:hanging="0"/>
        <w:jc w:val="both"/>
        <w:rPr>
          <w:sz w:val="28"/>
          <w:szCs w:val="28"/>
        </w:rPr>
      </w:pPr>
      <w:r>
        <w:rPr>
          <w:sz w:val="28"/>
          <w:szCs w:val="28"/>
        </w:rPr>
        <w:t>- наличие спинок для скамеек рекреационных зон;</w:t>
      </w:r>
    </w:p>
    <w:p>
      <w:pPr>
        <w:pStyle w:val="Normal"/>
        <w:ind w:left="360" w:hanging="0"/>
        <w:jc w:val="both"/>
        <w:rPr>
          <w:sz w:val="28"/>
          <w:szCs w:val="28"/>
        </w:rPr>
      </w:pPr>
      <w:r>
        <w:rPr>
          <w:sz w:val="28"/>
          <w:szCs w:val="28"/>
        </w:rPr>
        <w:t>- наличие спинок и поручней для скамеек дворовых зон;</w:t>
      </w:r>
    </w:p>
    <w:p>
      <w:pPr>
        <w:pStyle w:val="Normal"/>
        <w:ind w:left="360" w:hanging="0"/>
        <w:jc w:val="both"/>
        <w:rPr>
          <w:sz w:val="28"/>
          <w:szCs w:val="28"/>
        </w:rPr>
      </w:pPr>
      <w:r>
        <w:rPr>
          <w:sz w:val="28"/>
          <w:szCs w:val="28"/>
        </w:rPr>
        <w:t>- отсутствие спинок и поручней для скамеек транзитных зон;</w:t>
      </w:r>
    </w:p>
    <w:p>
      <w:pPr>
        <w:pStyle w:val="Normal"/>
        <w:ind w:left="360" w:firstLine="348"/>
        <w:jc w:val="both"/>
        <w:rPr>
          <w:sz w:val="28"/>
          <w:szCs w:val="28"/>
        </w:rPr>
      </w:pPr>
      <w:r>
        <w:rPr>
          <w:sz w:val="28"/>
          <w:szCs w:val="28"/>
        </w:rPr>
        <w:t>8.4.1.</w:t>
        <w:tab/>
        <w:t>Частные требования к урнам:</w:t>
      </w:r>
    </w:p>
    <w:p>
      <w:pPr>
        <w:pStyle w:val="Normal"/>
        <w:ind w:left="360" w:hanging="0"/>
        <w:jc w:val="both"/>
        <w:rPr>
          <w:sz w:val="28"/>
          <w:szCs w:val="28"/>
        </w:rPr>
      </w:pPr>
      <w:r>
        <w:rPr>
          <w:sz w:val="28"/>
          <w:szCs w:val="28"/>
        </w:rPr>
        <w:t>- наличие пепельниц, предохраняющих мусор от возгорания;</w:t>
      </w:r>
    </w:p>
    <w:p>
      <w:pPr>
        <w:pStyle w:val="Normal"/>
        <w:ind w:left="360" w:hanging="0"/>
        <w:jc w:val="both"/>
        <w:rPr>
          <w:sz w:val="28"/>
          <w:szCs w:val="28"/>
        </w:rPr>
      </w:pPr>
      <w:r>
        <w:rPr>
          <w:sz w:val="28"/>
          <w:szCs w:val="28"/>
        </w:rPr>
        <w:t>- достаточная высота (минимальная около 100 см) и объем;</w:t>
      </w:r>
    </w:p>
    <w:p>
      <w:pPr>
        <w:pStyle w:val="Normal"/>
        <w:ind w:left="360" w:hanging="0"/>
        <w:jc w:val="both"/>
        <w:rPr>
          <w:sz w:val="28"/>
          <w:szCs w:val="28"/>
        </w:rPr>
      </w:pPr>
      <w:r>
        <w:rPr>
          <w:sz w:val="28"/>
          <w:szCs w:val="28"/>
        </w:rPr>
        <w:t>- наличие рельефного текстурирования или перфорирования для защиты от графического вандализма;</w:t>
      </w:r>
    </w:p>
    <w:p>
      <w:pPr>
        <w:pStyle w:val="Normal"/>
        <w:ind w:left="360" w:hanging="0"/>
        <w:jc w:val="both"/>
        <w:rPr>
          <w:sz w:val="28"/>
          <w:szCs w:val="28"/>
        </w:rPr>
      </w:pPr>
      <w:r>
        <w:rPr>
          <w:sz w:val="28"/>
          <w:szCs w:val="28"/>
        </w:rPr>
        <w:t>- защита от дождя и снега;</w:t>
      </w:r>
    </w:p>
    <w:p>
      <w:pPr>
        <w:pStyle w:val="Normal"/>
        <w:ind w:left="360" w:hanging="0"/>
        <w:jc w:val="both"/>
        <w:rPr>
          <w:sz w:val="28"/>
          <w:szCs w:val="28"/>
        </w:rPr>
      </w:pPr>
      <w:r>
        <w:rPr>
          <w:sz w:val="28"/>
          <w:szCs w:val="28"/>
        </w:rPr>
        <w:t>- использование и аккуратное расположение вставных ведер и мусорных мешков</w:t>
      </w:r>
    </w:p>
    <w:p>
      <w:pPr>
        <w:pStyle w:val="Normal"/>
        <w:ind w:left="360" w:firstLine="348"/>
        <w:jc w:val="both"/>
        <w:rPr>
          <w:sz w:val="28"/>
          <w:szCs w:val="28"/>
        </w:rPr>
      </w:pPr>
      <w:r>
        <w:rPr>
          <w:sz w:val="28"/>
          <w:szCs w:val="28"/>
        </w:rPr>
        <w:t>8.4.2.</w:t>
        <w:tab/>
        <w:t>Частные требования к цветочницам (вазонам), в том числе к навесным:</w:t>
      </w:r>
    </w:p>
    <w:p>
      <w:pPr>
        <w:pStyle w:val="Normal"/>
        <w:ind w:left="360" w:hanging="0"/>
        <w:jc w:val="both"/>
        <w:rPr>
          <w:sz w:val="28"/>
          <w:szCs w:val="28"/>
        </w:rPr>
      </w:pPr>
      <w:r>
        <w:rPr>
          <w:sz w:val="28"/>
          <w:szCs w:val="28"/>
        </w:rPr>
        <w:t>-  кашпо следует выставлять только на существующих объектах</w:t>
      </w:r>
    </w:p>
    <w:p>
      <w:pPr>
        <w:pStyle w:val="Normal"/>
        <w:ind w:left="360" w:hanging="0"/>
        <w:jc w:val="both"/>
        <w:rPr>
          <w:sz w:val="28"/>
          <w:szCs w:val="28"/>
        </w:rPr>
      </w:pPr>
      <w:r>
        <w:rPr>
          <w:sz w:val="28"/>
          <w:szCs w:val="28"/>
        </w:rPr>
        <w:t>-  цветочницы (вазоны) должны иметь достаточную высоту ― для предотвращения случайного наезда автомобилей и попадания мусора</w:t>
      </w:r>
    </w:p>
    <w:p>
      <w:pPr>
        <w:pStyle w:val="Normal"/>
        <w:ind w:left="360" w:hanging="0"/>
        <w:jc w:val="both"/>
        <w:rPr>
          <w:sz w:val="28"/>
          <w:szCs w:val="28"/>
        </w:rPr>
      </w:pPr>
      <w:r>
        <w:rPr>
          <w:sz w:val="28"/>
          <w:szCs w:val="28"/>
        </w:rPr>
        <w:t>-  дизайн (цвет, форма) цветочниц (вазонов) не должен отвлекать внимание от растений</w:t>
      </w:r>
    </w:p>
    <w:p>
      <w:pPr>
        <w:pStyle w:val="Normal"/>
        <w:ind w:left="360" w:hanging="0"/>
        <w:jc w:val="both"/>
        <w:rPr>
          <w:sz w:val="28"/>
          <w:szCs w:val="28"/>
        </w:rPr>
      </w:pPr>
      <w:r>
        <w:rPr>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pPr>
        <w:pStyle w:val="Normal"/>
        <w:ind w:left="360" w:firstLine="348"/>
        <w:jc w:val="both"/>
        <w:rPr>
          <w:sz w:val="28"/>
          <w:szCs w:val="28"/>
        </w:rPr>
      </w:pPr>
      <w:r>
        <w:rPr>
          <w:sz w:val="28"/>
          <w:szCs w:val="28"/>
        </w:rPr>
        <w:t>8.4.3.</w:t>
        <w:tab/>
        <w:t>Частные требования к ограждениям:</w:t>
      </w:r>
    </w:p>
    <w:p>
      <w:pPr>
        <w:pStyle w:val="Normal"/>
        <w:ind w:left="360" w:hanging="0"/>
        <w:jc w:val="both"/>
        <w:rPr>
          <w:sz w:val="28"/>
          <w:szCs w:val="28"/>
        </w:rPr>
      </w:pPr>
      <w:r>
        <w:rPr>
          <w:sz w:val="28"/>
          <w:szCs w:val="28"/>
        </w:rPr>
        <w:t>-  достаточная прочность для защиты пешеходов от наезда автомобилей</w:t>
      </w:r>
    </w:p>
    <w:p>
      <w:pPr>
        <w:pStyle w:val="Normal"/>
        <w:ind w:left="360" w:hanging="0"/>
        <w:jc w:val="both"/>
        <w:rPr>
          <w:sz w:val="28"/>
          <w:szCs w:val="28"/>
        </w:rPr>
      </w:pPr>
      <w:r>
        <w:rPr>
          <w:sz w:val="28"/>
          <w:szCs w:val="28"/>
        </w:rPr>
        <w:t>-  модульность, возможность создания конструкции любой формы</w:t>
      </w:r>
    </w:p>
    <w:p>
      <w:pPr>
        <w:pStyle w:val="Normal"/>
        <w:ind w:left="360" w:hanging="0"/>
        <w:jc w:val="both"/>
        <w:rPr>
          <w:sz w:val="28"/>
          <w:szCs w:val="28"/>
        </w:rPr>
      </w:pPr>
      <w:r>
        <w:rPr>
          <w:sz w:val="28"/>
          <w:szCs w:val="28"/>
        </w:rPr>
        <w:t>-  светоотражающие элементы там, где возможен случайный наезд автомобиля</w:t>
      </w:r>
    </w:p>
    <w:p>
      <w:pPr>
        <w:pStyle w:val="Normal"/>
        <w:ind w:left="360" w:hanging="0"/>
        <w:jc w:val="both"/>
        <w:rPr>
          <w:sz w:val="28"/>
          <w:szCs w:val="28"/>
        </w:rPr>
      </w:pPr>
      <w:r>
        <w:rPr>
          <w:sz w:val="28"/>
          <w:szCs w:val="28"/>
        </w:rPr>
        <w:t>-  недопустимо располагать ограды далее 10 см от края газона</w:t>
      </w:r>
    </w:p>
    <w:p>
      <w:pPr>
        <w:pStyle w:val="Normal"/>
        <w:ind w:left="360" w:hanging="0"/>
        <w:jc w:val="both"/>
        <w:rPr>
          <w:sz w:val="28"/>
          <w:szCs w:val="28"/>
        </w:rPr>
      </w:pPr>
      <w:r>
        <w:rPr>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pPr>
        <w:pStyle w:val="Normal"/>
        <w:ind w:left="360" w:firstLine="348"/>
        <w:jc w:val="both"/>
        <w:rPr>
          <w:sz w:val="28"/>
          <w:szCs w:val="28"/>
        </w:rPr>
      </w:pPr>
      <w:r>
        <w:rPr>
          <w:sz w:val="28"/>
          <w:szCs w:val="28"/>
        </w:rPr>
        <w:t>8.4.4.</w:t>
        <w:tab/>
        <w:t>Характерные МАФ тротуаров автомобильных дорог:</w:t>
      </w:r>
    </w:p>
    <w:p>
      <w:pPr>
        <w:pStyle w:val="Normal"/>
        <w:ind w:left="360" w:hanging="0"/>
        <w:jc w:val="both"/>
        <w:rPr>
          <w:sz w:val="28"/>
          <w:szCs w:val="28"/>
        </w:rPr>
      </w:pPr>
      <w:r>
        <w:rPr>
          <w:sz w:val="28"/>
          <w:szCs w:val="28"/>
        </w:rPr>
        <w:t>-  скамейки без спинки с достаточным местом для сумок;</w:t>
      </w:r>
    </w:p>
    <w:p>
      <w:pPr>
        <w:pStyle w:val="Normal"/>
        <w:ind w:left="360" w:hanging="0"/>
        <w:jc w:val="both"/>
        <w:rPr>
          <w:sz w:val="28"/>
          <w:szCs w:val="28"/>
        </w:rPr>
      </w:pPr>
      <w:r>
        <w:rPr>
          <w:sz w:val="28"/>
          <w:szCs w:val="28"/>
        </w:rPr>
        <w:t xml:space="preserve">-  опоры у скамеек для людей с ограниченными возможностями; </w:t>
      </w:r>
    </w:p>
    <w:p>
      <w:pPr>
        <w:pStyle w:val="Normal"/>
        <w:ind w:left="360" w:hanging="0"/>
        <w:jc w:val="both"/>
        <w:rPr>
          <w:sz w:val="28"/>
          <w:szCs w:val="28"/>
        </w:rPr>
      </w:pPr>
      <w:r>
        <w:rPr>
          <w:sz w:val="28"/>
          <w:szCs w:val="28"/>
        </w:rPr>
        <w:t>- мощные заграждения от автомобилей;</w:t>
      </w:r>
    </w:p>
    <w:p>
      <w:pPr>
        <w:pStyle w:val="Normal"/>
        <w:ind w:left="360" w:hanging="0"/>
        <w:jc w:val="both"/>
        <w:rPr>
          <w:sz w:val="28"/>
          <w:szCs w:val="28"/>
        </w:rPr>
      </w:pPr>
      <w:r>
        <w:rPr>
          <w:sz w:val="28"/>
          <w:szCs w:val="28"/>
        </w:rPr>
        <w:t>- высокие безопасные заборы;</w:t>
      </w:r>
    </w:p>
    <w:p>
      <w:pPr>
        <w:pStyle w:val="Normal"/>
        <w:ind w:left="360" w:hanging="0"/>
        <w:jc w:val="both"/>
        <w:rPr>
          <w:sz w:val="28"/>
          <w:szCs w:val="28"/>
        </w:rPr>
      </w:pPr>
      <w:r>
        <w:rPr>
          <w:sz w:val="28"/>
          <w:szCs w:val="28"/>
        </w:rPr>
        <w:t>- навесные кашпо  навесные цветочницы и вазоны;</w:t>
      </w:r>
    </w:p>
    <w:p>
      <w:pPr>
        <w:pStyle w:val="Normal"/>
        <w:ind w:left="360" w:hanging="0"/>
        <w:jc w:val="both"/>
        <w:rPr>
          <w:sz w:val="28"/>
          <w:szCs w:val="28"/>
        </w:rPr>
      </w:pPr>
      <w:r>
        <w:rPr>
          <w:sz w:val="28"/>
          <w:szCs w:val="28"/>
        </w:rPr>
        <w:t>- высокие цветочницы(вазоны) и урны;</w:t>
      </w:r>
    </w:p>
    <w:p>
      <w:pPr>
        <w:pStyle w:val="Normal"/>
        <w:ind w:left="360" w:hanging="0"/>
        <w:jc w:val="both"/>
        <w:rPr>
          <w:sz w:val="28"/>
          <w:szCs w:val="28"/>
        </w:rPr>
      </w:pPr>
      <w:r>
        <w:rPr>
          <w:sz w:val="28"/>
          <w:szCs w:val="28"/>
        </w:rPr>
        <w:t>- пепельницы — встроенные в урны или отдельные;</w:t>
      </w:r>
    </w:p>
    <w:p>
      <w:pPr>
        <w:pStyle w:val="Normal"/>
        <w:ind w:left="360" w:hanging="0"/>
        <w:jc w:val="both"/>
        <w:rPr>
          <w:sz w:val="28"/>
          <w:szCs w:val="28"/>
        </w:rPr>
      </w:pPr>
      <w:r>
        <w:rPr>
          <w:sz w:val="28"/>
          <w:szCs w:val="28"/>
        </w:rPr>
        <w:t>- велоинфраструктура.</w:t>
      </w:r>
    </w:p>
    <w:p>
      <w:pPr>
        <w:pStyle w:val="Normal"/>
        <w:ind w:left="360" w:firstLine="348"/>
        <w:jc w:val="both"/>
        <w:rPr>
          <w:sz w:val="28"/>
          <w:szCs w:val="28"/>
        </w:rPr>
      </w:pPr>
      <w:r>
        <w:rPr>
          <w:sz w:val="28"/>
          <w:szCs w:val="28"/>
        </w:rPr>
        <w:t>8.4.5.</w:t>
        <w:tab/>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pPr>
        <w:pStyle w:val="Normal"/>
        <w:ind w:left="360" w:firstLine="348"/>
        <w:jc w:val="both"/>
        <w:rPr>
          <w:sz w:val="28"/>
          <w:szCs w:val="28"/>
        </w:rPr>
      </w:pPr>
      <w:r>
        <w:rPr>
          <w:sz w:val="28"/>
          <w:szCs w:val="28"/>
        </w:rPr>
        <w:t>8.4.6..</w:t>
        <w:tab/>
        <w:t>Характерные МАФ пешеходных зон:</w:t>
      </w:r>
    </w:p>
    <w:p>
      <w:pPr>
        <w:pStyle w:val="Normal"/>
        <w:ind w:left="360" w:hanging="0"/>
        <w:jc w:val="both"/>
        <w:rPr>
          <w:sz w:val="28"/>
          <w:szCs w:val="28"/>
        </w:rPr>
      </w:pPr>
      <w:r>
        <w:rPr>
          <w:sz w:val="28"/>
          <w:szCs w:val="28"/>
        </w:rPr>
        <w:t>- относительно небольшие уличные фонари;</w:t>
      </w:r>
    </w:p>
    <w:p>
      <w:pPr>
        <w:pStyle w:val="Normal"/>
        <w:ind w:left="360" w:hanging="0"/>
        <w:jc w:val="both"/>
        <w:rPr>
          <w:sz w:val="28"/>
          <w:szCs w:val="28"/>
        </w:rPr>
      </w:pPr>
      <w:r>
        <w:rPr>
          <w:sz w:val="28"/>
          <w:szCs w:val="28"/>
        </w:rPr>
        <w:t>- комфортные диваны;</w:t>
      </w:r>
    </w:p>
    <w:p>
      <w:pPr>
        <w:pStyle w:val="Normal"/>
        <w:ind w:left="360" w:hanging="0"/>
        <w:jc w:val="both"/>
        <w:rPr>
          <w:sz w:val="28"/>
          <w:szCs w:val="28"/>
        </w:rPr>
      </w:pPr>
      <w:r>
        <w:rPr>
          <w:sz w:val="28"/>
          <w:szCs w:val="28"/>
        </w:rPr>
        <w:t>- объемные урны;</w:t>
      </w:r>
    </w:p>
    <w:p>
      <w:pPr>
        <w:pStyle w:val="Normal"/>
        <w:ind w:left="360" w:hanging="0"/>
        <w:jc w:val="both"/>
        <w:rPr>
          <w:sz w:val="28"/>
          <w:szCs w:val="28"/>
        </w:rPr>
      </w:pPr>
      <w:r>
        <w:rPr>
          <w:sz w:val="28"/>
          <w:szCs w:val="28"/>
        </w:rPr>
        <w:t>- цветочницы и кашпо (вазоны);</w:t>
      </w:r>
    </w:p>
    <w:p>
      <w:pPr>
        <w:pStyle w:val="Normal"/>
        <w:ind w:left="360" w:hanging="0"/>
        <w:jc w:val="both"/>
        <w:rPr>
          <w:sz w:val="28"/>
          <w:szCs w:val="28"/>
        </w:rPr>
      </w:pPr>
      <w:r>
        <w:rPr>
          <w:sz w:val="28"/>
          <w:szCs w:val="28"/>
        </w:rPr>
        <w:t>- информационные стенды;</w:t>
      </w:r>
    </w:p>
    <w:p>
      <w:pPr>
        <w:pStyle w:val="Normal"/>
        <w:ind w:left="360" w:hanging="0"/>
        <w:jc w:val="both"/>
        <w:rPr>
          <w:sz w:val="28"/>
          <w:szCs w:val="28"/>
        </w:rPr>
      </w:pPr>
      <w:r>
        <w:rPr>
          <w:sz w:val="28"/>
          <w:szCs w:val="28"/>
        </w:rPr>
        <w:t>- защитные ограждения;</w:t>
      </w:r>
    </w:p>
    <w:p>
      <w:pPr>
        <w:pStyle w:val="Normal"/>
        <w:ind w:left="360" w:hanging="0"/>
        <w:jc w:val="both"/>
        <w:rPr>
          <w:sz w:val="28"/>
          <w:szCs w:val="28"/>
        </w:rPr>
      </w:pPr>
      <w:r>
        <w:rPr>
          <w:sz w:val="28"/>
          <w:szCs w:val="28"/>
        </w:rPr>
        <w:t>- столы для игр.</w:t>
      </w:r>
    </w:p>
    <w:p>
      <w:pPr>
        <w:pStyle w:val="Normal"/>
        <w:ind w:left="360" w:firstLine="348"/>
        <w:jc w:val="both"/>
        <w:rPr>
          <w:sz w:val="28"/>
          <w:szCs w:val="28"/>
        </w:rPr>
      </w:pPr>
      <w:r>
        <w:rPr>
          <w:sz w:val="28"/>
          <w:szCs w:val="28"/>
        </w:rPr>
        <w:t>8.4.7.</w:t>
        <w:tab/>
        <w:t>Принципы антивандальной защиты малых архитектурных форм от графического вандализма.</w:t>
      </w:r>
    </w:p>
    <w:p>
      <w:pPr>
        <w:pStyle w:val="Normal"/>
        <w:ind w:left="360" w:firstLine="348"/>
        <w:jc w:val="both"/>
        <w:rPr>
          <w:sz w:val="28"/>
          <w:szCs w:val="28"/>
        </w:rPr>
      </w:pPr>
      <w:r>
        <w:rPr>
          <w:sz w:val="28"/>
          <w:szCs w:val="28"/>
        </w:rPr>
        <w:t>8.4.7.1.</w:t>
        <w:tab/>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pPr>
        <w:pStyle w:val="Normal"/>
        <w:ind w:left="360" w:firstLine="348"/>
        <w:jc w:val="both"/>
        <w:rPr>
          <w:sz w:val="28"/>
          <w:szCs w:val="28"/>
        </w:rPr>
      </w:pPr>
      <w:r>
        <w:rPr>
          <w:sz w:val="28"/>
          <w:szCs w:val="28"/>
        </w:rPr>
        <w:t>8.4.7.2.</w:t>
        <w:tab/>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pStyle w:val="Normal"/>
        <w:ind w:left="360" w:firstLine="348"/>
        <w:jc w:val="both"/>
        <w:rPr>
          <w:sz w:val="28"/>
          <w:szCs w:val="28"/>
        </w:rPr>
      </w:pPr>
      <w:r>
        <w:rPr>
          <w:sz w:val="28"/>
          <w:szCs w:val="28"/>
        </w:rPr>
        <w:t>8.4.7..3.</w:t>
        <w:tab/>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pPr>
        <w:pStyle w:val="Normal"/>
        <w:ind w:left="360" w:firstLine="348"/>
        <w:jc w:val="both"/>
        <w:rPr>
          <w:sz w:val="28"/>
          <w:szCs w:val="28"/>
        </w:rPr>
      </w:pPr>
      <w:r>
        <w:rPr>
          <w:sz w:val="28"/>
          <w:szCs w:val="28"/>
        </w:rPr>
        <w:t>8.4.7..4.</w:t>
        <w:tab/>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pPr>
        <w:pStyle w:val="Normal"/>
        <w:ind w:left="360" w:firstLine="348"/>
        <w:jc w:val="both"/>
        <w:rPr>
          <w:sz w:val="28"/>
          <w:szCs w:val="28"/>
        </w:rPr>
      </w:pPr>
      <w:r>
        <w:rPr>
          <w:sz w:val="28"/>
          <w:szCs w:val="28"/>
        </w:rPr>
        <w:t>8.4.7..5.</w:t>
        <w:tab/>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pPr>
        <w:pStyle w:val="Normal"/>
        <w:ind w:left="360" w:firstLine="348"/>
        <w:jc w:val="both"/>
        <w:rPr>
          <w:sz w:val="28"/>
          <w:szCs w:val="28"/>
        </w:rPr>
      </w:pPr>
      <w:r>
        <w:rPr>
          <w:sz w:val="28"/>
          <w:szCs w:val="28"/>
        </w:rPr>
        <w:t>8.4.8.</w:t>
        <w:tab/>
        <w:t>Правила вандалозащищенности при проектировании городского оборудования:</w:t>
      </w:r>
    </w:p>
    <w:p>
      <w:pPr>
        <w:pStyle w:val="Normal"/>
        <w:ind w:left="360" w:firstLine="348"/>
        <w:jc w:val="both"/>
        <w:rPr>
          <w:sz w:val="28"/>
          <w:szCs w:val="28"/>
        </w:rPr>
      </w:pPr>
      <w:r>
        <w:rPr>
          <w:sz w:val="28"/>
          <w:szCs w:val="28"/>
        </w:rPr>
        <w:t>8.4.9.</w:t>
        <w:tab/>
        <w:t>Рекомендуется выбор материала легко очищающегося и не боящегося абразивных и растворяющих веществ.</w:t>
      </w:r>
    </w:p>
    <w:p>
      <w:pPr>
        <w:pStyle w:val="Normal"/>
        <w:ind w:left="360" w:firstLine="348"/>
        <w:jc w:val="both"/>
        <w:rPr>
          <w:sz w:val="28"/>
          <w:szCs w:val="28"/>
        </w:rPr>
      </w:pPr>
      <w:r>
        <w:rPr>
          <w:sz w:val="28"/>
          <w:szCs w:val="28"/>
        </w:rPr>
        <w:t xml:space="preserve">8.4.10. </w:t>
        <w:tab/>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pPr>
        <w:pStyle w:val="Normal"/>
        <w:ind w:left="360" w:hanging="0"/>
        <w:jc w:val="both"/>
        <w:rPr>
          <w:sz w:val="28"/>
          <w:szCs w:val="28"/>
        </w:rPr>
      </w:pPr>
      <w:r>
        <w:rPr>
          <w:sz w:val="28"/>
          <w:szCs w:val="28"/>
        </w:rPr>
        <w:tab/>
        <w:t xml:space="preserve">8.4.11. </w:t>
        <w:tab/>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pPr>
        <w:pStyle w:val="Normal"/>
        <w:ind w:left="360" w:firstLine="348"/>
        <w:jc w:val="both"/>
        <w:rPr>
          <w:sz w:val="28"/>
          <w:szCs w:val="28"/>
        </w:rPr>
      </w:pPr>
      <w:r>
        <w:rPr>
          <w:sz w:val="28"/>
          <w:szCs w:val="28"/>
        </w:rPr>
        <w:t>8.4.12.</w:t>
        <w:tab/>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pPr>
        <w:pStyle w:val="Normal"/>
        <w:ind w:left="360" w:firstLine="348"/>
        <w:jc w:val="both"/>
        <w:rPr>
          <w:sz w:val="28"/>
          <w:szCs w:val="28"/>
        </w:rPr>
      </w:pPr>
      <w:r>
        <w:rPr>
          <w:sz w:val="28"/>
          <w:szCs w:val="28"/>
        </w:rPr>
        <w:t>8.4.13.</w:t>
        <w:tab/>
        <w:t>Правила вандалозащищенности при размещении оборудования:</w:t>
      </w:r>
    </w:p>
    <w:p>
      <w:pPr>
        <w:pStyle w:val="Normal"/>
        <w:ind w:left="360" w:firstLine="348"/>
        <w:jc w:val="both"/>
        <w:rPr>
          <w:sz w:val="28"/>
          <w:szCs w:val="28"/>
        </w:rPr>
      </w:pPr>
      <w:r>
        <w:rPr>
          <w:sz w:val="28"/>
          <w:szCs w:val="28"/>
        </w:rPr>
        <w:t xml:space="preserve">8.4.14. </w:t>
        <w:tab/>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pPr>
        <w:pStyle w:val="Normal"/>
        <w:ind w:left="360" w:firstLine="348"/>
        <w:jc w:val="both"/>
        <w:rPr>
          <w:sz w:val="28"/>
          <w:szCs w:val="28"/>
        </w:rPr>
      </w:pPr>
      <w:r>
        <w:rPr>
          <w:sz w:val="28"/>
          <w:szCs w:val="28"/>
        </w:rPr>
        <w:t>8.4.13.</w:t>
        <w:tab/>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pPr>
        <w:pStyle w:val="Normal"/>
        <w:ind w:left="360" w:firstLine="348"/>
        <w:jc w:val="both"/>
        <w:rPr>
          <w:sz w:val="28"/>
          <w:szCs w:val="28"/>
        </w:rPr>
      </w:pPr>
      <w:r>
        <w:rPr>
          <w:sz w:val="28"/>
          <w:szCs w:val="28"/>
        </w:rPr>
        <w:t>8.4.14.</w:t>
        <w:tab/>
        <w:t>Объекты по возможности следует совмещать (например, креплением урны на столбе городского освещения);</w:t>
      </w:r>
    </w:p>
    <w:p>
      <w:pPr>
        <w:pStyle w:val="Normal"/>
        <w:ind w:left="360" w:firstLine="348"/>
        <w:jc w:val="both"/>
        <w:rPr>
          <w:sz w:val="28"/>
          <w:szCs w:val="28"/>
        </w:rPr>
      </w:pPr>
      <w:r>
        <w:rPr>
          <w:sz w:val="28"/>
          <w:szCs w:val="28"/>
        </w:rPr>
        <w:t>8.4.15.</w:t>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pPr>
        <w:pStyle w:val="Normal"/>
        <w:ind w:left="360" w:firstLine="348"/>
        <w:jc w:val="both"/>
        <w:rPr>
          <w:sz w:val="28"/>
          <w:szCs w:val="28"/>
        </w:rPr>
      </w:pPr>
      <w:r>
        <w:rPr>
          <w:sz w:val="28"/>
          <w:szCs w:val="28"/>
        </w:rPr>
        <w:t>8.4.16.</w:t>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pPr>
        <w:pStyle w:val="Normal"/>
        <w:ind w:left="360" w:hanging="0"/>
        <w:jc w:val="both"/>
        <w:rPr>
          <w:sz w:val="28"/>
          <w:szCs w:val="28"/>
        </w:rPr>
      </w:pPr>
      <w:r>
        <w:rPr>
          <w:sz w:val="28"/>
          <w:szCs w:val="28"/>
        </w:rPr>
        <w:tab/>
        <w:t>9.1.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pPr>
        <w:pStyle w:val="Normal"/>
        <w:ind w:left="360" w:firstLine="348"/>
        <w:jc w:val="both"/>
        <w:rPr>
          <w:sz w:val="28"/>
          <w:szCs w:val="28"/>
        </w:rPr>
      </w:pPr>
      <w:r>
        <w:rPr>
          <w:sz w:val="28"/>
          <w:szCs w:val="28"/>
        </w:rPr>
        <w:t>9.1..1.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pPr>
        <w:pStyle w:val="Normal"/>
        <w:ind w:left="360" w:firstLine="348"/>
        <w:jc w:val="both"/>
        <w:rPr>
          <w:sz w:val="28"/>
          <w:szCs w:val="28"/>
        </w:rPr>
      </w:pPr>
      <w:r>
        <w:rPr>
          <w:sz w:val="28"/>
          <w:szCs w:val="28"/>
        </w:rPr>
        <w:t>9.1..2.</w:t>
        <w:tab/>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pPr>
        <w:pStyle w:val="Normal"/>
        <w:ind w:left="360" w:firstLine="348"/>
        <w:jc w:val="both"/>
        <w:rPr>
          <w:sz w:val="28"/>
          <w:szCs w:val="28"/>
        </w:rPr>
      </w:pPr>
      <w:r>
        <w:rPr>
          <w:sz w:val="28"/>
          <w:szCs w:val="28"/>
        </w:rPr>
        <w:t>9.1..3.</w:t>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pPr>
        <w:pStyle w:val="Normal"/>
        <w:ind w:left="360" w:firstLine="348"/>
        <w:jc w:val="both"/>
        <w:rPr>
          <w:sz w:val="28"/>
          <w:szCs w:val="28"/>
        </w:rPr>
      </w:pPr>
      <w:r>
        <w:rPr>
          <w:sz w:val="28"/>
          <w:szCs w:val="28"/>
        </w:rPr>
        <w:t>9.1..4.</w:t>
        <w:tab/>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pPr>
        <w:pStyle w:val="Normal"/>
        <w:ind w:left="360" w:firstLine="348"/>
        <w:jc w:val="both"/>
        <w:rPr>
          <w:sz w:val="28"/>
          <w:szCs w:val="28"/>
        </w:rPr>
      </w:pPr>
      <w:r>
        <w:rPr>
          <w:sz w:val="28"/>
          <w:szCs w:val="28"/>
        </w:rPr>
        <w:t>9.1..5.</w:t>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pPr>
        <w:pStyle w:val="Normal"/>
        <w:ind w:left="360" w:firstLine="348"/>
        <w:jc w:val="both"/>
        <w:rPr>
          <w:sz w:val="28"/>
          <w:szCs w:val="28"/>
        </w:rPr>
      </w:pPr>
      <w:r>
        <w:rPr>
          <w:sz w:val="28"/>
          <w:szCs w:val="28"/>
        </w:rPr>
        <w:t>9.1..6.</w:t>
        <w:tab/>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pPr>
        <w:pStyle w:val="Normal"/>
        <w:ind w:left="360" w:firstLine="348"/>
        <w:jc w:val="both"/>
        <w:rPr>
          <w:sz w:val="28"/>
          <w:szCs w:val="28"/>
        </w:rPr>
      </w:pPr>
      <w:r>
        <w:rPr>
          <w:sz w:val="28"/>
          <w:szCs w:val="28"/>
        </w:rPr>
        <w:t>9.1..7.</w:t>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pPr>
        <w:pStyle w:val="Normal"/>
        <w:ind w:left="360" w:firstLine="348"/>
        <w:jc w:val="both"/>
        <w:rPr>
          <w:sz w:val="28"/>
          <w:szCs w:val="28"/>
        </w:rPr>
      </w:pPr>
      <w:r>
        <w:rPr>
          <w:sz w:val="28"/>
          <w:szCs w:val="28"/>
        </w:rPr>
        <w:t>9.1..8.</w:t>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pPr>
        <w:pStyle w:val="Normal"/>
        <w:ind w:left="360" w:firstLine="348"/>
        <w:jc w:val="both"/>
        <w:rPr>
          <w:sz w:val="28"/>
          <w:szCs w:val="28"/>
        </w:rPr>
      </w:pPr>
      <w:r>
        <w:rPr>
          <w:sz w:val="28"/>
          <w:szCs w:val="28"/>
        </w:rPr>
        <w:t>9.1..9.</w:t>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ind w:left="360" w:firstLine="348"/>
        <w:jc w:val="both"/>
        <w:rPr/>
      </w:pPr>
      <w:r>
        <w:rPr>
          <w:sz w:val="28"/>
          <w:szCs w:val="28"/>
        </w:rPr>
        <w:t>9.1. 10.</w:t>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Normal"/>
        <w:ind w:left="360" w:firstLine="348"/>
        <w:jc w:val="both"/>
        <w:rPr/>
      </w:pPr>
      <w:r>
        <w:rPr>
          <w:sz w:val="28"/>
          <w:szCs w:val="28"/>
        </w:rPr>
        <w:t>9.1.11. Для сопряжения поверхностей площадки и газона рекомендуется применять садовые бортовые камни со скошенными или закругленными краями.</w:t>
      </w:r>
    </w:p>
    <w:p>
      <w:pPr>
        <w:pStyle w:val="Normal"/>
        <w:ind w:left="360" w:firstLine="348"/>
        <w:jc w:val="both"/>
        <w:rPr>
          <w:sz w:val="28"/>
          <w:szCs w:val="28"/>
        </w:rPr>
      </w:pPr>
      <w:r>
        <w:rPr>
          <w:sz w:val="28"/>
          <w:szCs w:val="28"/>
        </w:rPr>
        <w:t>9.1.12.</w:t>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pPr>
        <w:pStyle w:val="Normal"/>
        <w:ind w:left="360" w:firstLine="348"/>
        <w:jc w:val="both"/>
        <w:rPr/>
      </w:pPr>
      <w:r>
        <w:rPr>
          <w:sz w:val="28"/>
          <w:szCs w:val="28"/>
        </w:rPr>
        <w:t>9.1..13.</w:t>
        <w:tab/>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pPr>
        <w:pStyle w:val="Normal"/>
        <w:ind w:left="360" w:firstLine="348"/>
        <w:jc w:val="both"/>
        <w:rPr>
          <w:sz w:val="28"/>
          <w:szCs w:val="28"/>
        </w:rPr>
      </w:pPr>
      <w:r>
        <w:rPr>
          <w:sz w:val="28"/>
          <w:szCs w:val="28"/>
        </w:rPr>
        <w:t>9.1.14.</w:t>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pPr>
        <w:pStyle w:val="Normal"/>
        <w:ind w:left="360" w:firstLine="348"/>
        <w:jc w:val="both"/>
        <w:rPr>
          <w:sz w:val="28"/>
          <w:szCs w:val="28"/>
        </w:rPr>
      </w:pPr>
      <w:r>
        <w:rPr>
          <w:sz w:val="28"/>
          <w:szCs w:val="28"/>
        </w:rPr>
        <w:t>9.1.15.</w:t>
        <w:tab/>
        <w:t>Материал детского игрового оборудования, его обработка должны соответствовать следующим требованиям:</w:t>
      </w:r>
    </w:p>
    <w:p>
      <w:pPr>
        <w:pStyle w:val="Normal"/>
        <w:ind w:left="360" w:hanging="0"/>
        <w:jc w:val="both"/>
        <w:rPr>
          <w:sz w:val="28"/>
          <w:szCs w:val="28"/>
        </w:rPr>
      </w:pPr>
      <w:r>
        <w:rPr>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pPr>
        <w:pStyle w:val="Normal"/>
        <w:ind w:left="360" w:hanging="0"/>
        <w:jc w:val="both"/>
        <w:rPr>
          <w:sz w:val="28"/>
          <w:szCs w:val="28"/>
        </w:rPr>
      </w:pPr>
      <w:r>
        <w:rPr>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pPr>
        <w:pStyle w:val="Normal"/>
        <w:ind w:left="360" w:hanging="0"/>
        <w:jc w:val="both"/>
        <w:rPr>
          <w:sz w:val="28"/>
          <w:szCs w:val="28"/>
        </w:rPr>
      </w:pPr>
      <w:r>
        <w:rPr>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pPr>
        <w:pStyle w:val="Normal"/>
        <w:ind w:left="360" w:hanging="0"/>
        <w:jc w:val="both"/>
        <w:rPr>
          <w:sz w:val="28"/>
          <w:szCs w:val="28"/>
        </w:rPr>
      </w:pPr>
      <w:r>
        <w:rPr>
          <w:sz w:val="28"/>
          <w:szCs w:val="28"/>
        </w:rPr>
        <w:tab/>
        <w:t>- оборудование из пластиков и полимеров следует выполнять с гладкой поверхностью и яркой чистой цветовой гаммой окраски.</w:t>
      </w:r>
    </w:p>
    <w:p>
      <w:pPr>
        <w:pStyle w:val="Normal"/>
        <w:ind w:left="360" w:hanging="0"/>
        <w:jc w:val="both"/>
        <w:rPr>
          <w:sz w:val="28"/>
          <w:szCs w:val="28"/>
        </w:rPr>
      </w:pPr>
      <w:r>
        <w:rPr>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pPr>
        <w:pStyle w:val="Normal"/>
        <w:ind w:left="360" w:hanging="0"/>
        <w:jc w:val="both"/>
        <w:rPr>
          <w:sz w:val="28"/>
          <w:szCs w:val="28"/>
        </w:rPr>
      </w:pPr>
      <w:r>
        <w:rPr>
          <w:sz w:val="28"/>
          <w:szCs w:val="28"/>
        </w:rPr>
        <w:tab/>
        <w:t>9.2.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pPr>
        <w:pStyle w:val="Normal"/>
        <w:ind w:left="360" w:firstLine="348"/>
        <w:jc w:val="both"/>
        <w:rPr>
          <w:sz w:val="28"/>
          <w:szCs w:val="28"/>
        </w:rPr>
      </w:pPr>
      <w:r>
        <w:rPr>
          <w:sz w:val="28"/>
          <w:szCs w:val="28"/>
        </w:rPr>
        <w:t>9.2.1.</w:t>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pPr>
        <w:pStyle w:val="Normal"/>
        <w:ind w:left="360" w:firstLine="348"/>
        <w:jc w:val="both"/>
        <w:rPr>
          <w:sz w:val="28"/>
          <w:szCs w:val="28"/>
        </w:rPr>
      </w:pPr>
      <w:r>
        <w:rPr>
          <w:sz w:val="28"/>
          <w:szCs w:val="28"/>
        </w:rPr>
        <w:t>9.2.2.</w:t>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pPr>
        <w:pStyle w:val="Normal"/>
        <w:ind w:left="360" w:firstLine="348"/>
        <w:jc w:val="both"/>
        <w:rPr>
          <w:sz w:val="28"/>
          <w:szCs w:val="28"/>
        </w:rPr>
      </w:pPr>
      <w:r>
        <w:rPr>
          <w:sz w:val="28"/>
          <w:szCs w:val="28"/>
        </w:rPr>
        <w:t>9.2.3.</w:t>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pPr>
        <w:pStyle w:val="Normal"/>
        <w:ind w:left="360" w:firstLine="348"/>
        <w:jc w:val="both"/>
        <w:rPr>
          <w:sz w:val="28"/>
          <w:szCs w:val="28"/>
        </w:rPr>
      </w:pPr>
      <w:r>
        <w:rPr>
          <w:sz w:val="28"/>
          <w:szCs w:val="28"/>
        </w:rPr>
        <w:t>9.2.4.</w:t>
        <w:tab/>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pPr>
        <w:pStyle w:val="Normal"/>
        <w:ind w:left="360" w:firstLine="348"/>
        <w:jc w:val="both"/>
        <w:rPr>
          <w:sz w:val="28"/>
          <w:szCs w:val="28"/>
        </w:rPr>
      </w:pPr>
      <w:r>
        <w:rPr>
          <w:sz w:val="28"/>
          <w:szCs w:val="28"/>
        </w:rPr>
        <w:t>9.2.5.</w:t>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pPr>
        <w:pStyle w:val="Normal"/>
        <w:ind w:left="360" w:firstLine="348"/>
        <w:jc w:val="both"/>
        <w:rPr>
          <w:sz w:val="28"/>
          <w:szCs w:val="28"/>
        </w:rPr>
      </w:pPr>
      <w:r>
        <w:rPr>
          <w:sz w:val="28"/>
          <w:szCs w:val="28"/>
        </w:rPr>
        <w:t>9.3.</w:t>
        <w:tab/>
        <w:t>Площадки отдыха и досуга</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9.3.1.</w:t>
        <w:tab/>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pPr>
        <w:pStyle w:val="Normal"/>
        <w:ind w:left="360" w:firstLine="348"/>
        <w:jc w:val="both"/>
        <w:rPr>
          <w:sz w:val="28"/>
          <w:szCs w:val="28"/>
        </w:rPr>
      </w:pPr>
      <w:r>
        <w:rPr>
          <w:sz w:val="28"/>
          <w:szCs w:val="28"/>
        </w:rPr>
        <w:t>9.3.2.</w:t>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pPr>
        <w:pStyle w:val="Normal"/>
        <w:ind w:left="360" w:firstLine="348"/>
        <w:jc w:val="both"/>
        <w:rPr>
          <w:sz w:val="28"/>
          <w:szCs w:val="28"/>
        </w:rPr>
      </w:pPr>
      <w:r>
        <w:rPr>
          <w:sz w:val="28"/>
          <w:szCs w:val="28"/>
        </w:rPr>
        <w:t>9.3.3.</w:t>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ind w:left="360" w:firstLine="348"/>
        <w:jc w:val="both"/>
        <w:rPr>
          <w:sz w:val="28"/>
          <w:szCs w:val="28"/>
        </w:rPr>
      </w:pPr>
      <w:r>
        <w:rPr>
          <w:sz w:val="28"/>
          <w:szCs w:val="28"/>
        </w:rPr>
        <w:t>9.3.4.</w:t>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pPr>
        <w:pStyle w:val="Normal"/>
        <w:ind w:left="360" w:firstLine="348"/>
        <w:jc w:val="both"/>
        <w:rPr/>
      </w:pPr>
      <w:r>
        <w:rPr>
          <w:sz w:val="28"/>
          <w:szCs w:val="28"/>
        </w:rPr>
        <w:t>9.3.5.</w:t>
        <w:tab/>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Normal"/>
        <w:ind w:left="360" w:firstLine="348"/>
        <w:jc w:val="both"/>
        <w:rPr>
          <w:sz w:val="28"/>
          <w:szCs w:val="28"/>
        </w:rPr>
      </w:pPr>
      <w:r>
        <w:rPr>
          <w:sz w:val="28"/>
          <w:szCs w:val="28"/>
        </w:rPr>
        <w:t>9.3.6.</w:t>
        <w:tab/>
        <w:t>Функционирование осветительного оборудования рекомендуется обеспечивать в режиме освещения территории, на которой расположена площадка.</w:t>
      </w:r>
    </w:p>
    <w:p>
      <w:pPr>
        <w:pStyle w:val="Normal"/>
        <w:ind w:left="360" w:firstLine="348"/>
        <w:jc w:val="both"/>
        <w:rPr>
          <w:sz w:val="28"/>
          <w:szCs w:val="28"/>
        </w:rPr>
      </w:pPr>
      <w:r>
        <w:rPr>
          <w:sz w:val="28"/>
          <w:szCs w:val="28"/>
        </w:rPr>
        <w:t>9.3.7.</w:t>
        <w:tab/>
        <w:t>Минимальный размер площадки с установкой одного стола со скамьями для настольных игр рекомендуется устанавливать в пределах 12 - 15 кв. м.</w:t>
      </w:r>
    </w:p>
    <w:p>
      <w:pPr>
        <w:pStyle w:val="Normal"/>
        <w:ind w:left="360" w:firstLine="348"/>
        <w:jc w:val="both"/>
        <w:rPr>
          <w:sz w:val="28"/>
          <w:szCs w:val="28"/>
        </w:rPr>
      </w:pPr>
      <w:r>
        <w:rPr>
          <w:sz w:val="28"/>
          <w:szCs w:val="28"/>
        </w:rPr>
        <w:t>9.4.</w:t>
        <w:tab/>
        <w:t>Площадки для установки мусоросборников</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9.4.1.</w:t>
        <w:tab/>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pPr>
        <w:pStyle w:val="Normal"/>
        <w:ind w:left="360" w:firstLine="348"/>
        <w:jc w:val="both"/>
        <w:rPr>
          <w:sz w:val="28"/>
          <w:szCs w:val="28"/>
        </w:rPr>
      </w:pPr>
      <w:r>
        <w:rPr>
          <w:sz w:val="28"/>
          <w:szCs w:val="28"/>
        </w:rPr>
        <w:t>9.4.2.</w:t>
        <w:tab/>
        <w:t>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pPr>
        <w:pStyle w:val="Normal"/>
        <w:ind w:left="360" w:firstLine="348"/>
        <w:jc w:val="both"/>
        <w:rPr>
          <w:sz w:val="28"/>
          <w:szCs w:val="28"/>
        </w:rPr>
      </w:pPr>
      <w:r>
        <w:rPr>
          <w:sz w:val="28"/>
          <w:szCs w:val="28"/>
        </w:rPr>
        <w:t>9.4.3.</w:t>
        <w:ta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pPr>
        <w:pStyle w:val="Normal"/>
        <w:ind w:left="360" w:firstLine="348"/>
        <w:jc w:val="both"/>
        <w:rPr>
          <w:sz w:val="28"/>
          <w:szCs w:val="28"/>
        </w:rPr>
      </w:pPr>
      <w:r>
        <w:rPr>
          <w:sz w:val="28"/>
          <w:szCs w:val="28"/>
        </w:rPr>
        <w:t>9.4.4.</w:t>
        <w:ta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pPr>
        <w:pStyle w:val="Normal"/>
        <w:ind w:left="360" w:firstLine="348"/>
        <w:jc w:val="both"/>
        <w:rPr>
          <w:sz w:val="28"/>
          <w:szCs w:val="28"/>
        </w:rPr>
      </w:pPr>
      <w:r>
        <w:rPr>
          <w:sz w:val="28"/>
          <w:szCs w:val="28"/>
        </w:rPr>
        <w:t>9.4.5.</w:t>
        <w:tab/>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pPr>
        <w:pStyle w:val="Normal"/>
        <w:ind w:left="360" w:firstLine="348"/>
        <w:jc w:val="both"/>
        <w:rPr>
          <w:sz w:val="28"/>
          <w:szCs w:val="28"/>
        </w:rPr>
      </w:pPr>
      <w:r>
        <w:rPr>
          <w:sz w:val="28"/>
          <w:szCs w:val="28"/>
        </w:rPr>
        <w:t>9.4.6.</w:t>
        <w:tab/>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pPr>
        <w:pStyle w:val="Normal"/>
        <w:ind w:left="360" w:firstLine="348"/>
        <w:jc w:val="both"/>
        <w:rPr>
          <w:sz w:val="28"/>
          <w:szCs w:val="28"/>
        </w:rPr>
      </w:pPr>
      <w:r>
        <w:rPr>
          <w:sz w:val="28"/>
          <w:szCs w:val="28"/>
        </w:rPr>
        <w:t>9.4.7.</w:t>
        <w:tab/>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pPr>
        <w:pStyle w:val="Normal"/>
        <w:ind w:left="360" w:firstLine="348"/>
        <w:jc w:val="both"/>
        <w:rPr>
          <w:sz w:val="28"/>
          <w:szCs w:val="28"/>
        </w:rPr>
      </w:pPr>
      <w:r>
        <w:rPr>
          <w:sz w:val="28"/>
          <w:szCs w:val="28"/>
        </w:rPr>
        <w:t>9.4.8.</w:t>
        <w:tab/>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9.5.</w:t>
        <w:tab/>
        <w:t>Площадки для выгула собак</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9.5.1.</w:t>
        <w:tab/>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pPr>
        <w:pStyle w:val="Normal"/>
        <w:ind w:left="360" w:firstLine="348"/>
        <w:jc w:val="both"/>
        <w:rPr>
          <w:sz w:val="28"/>
          <w:szCs w:val="28"/>
        </w:rPr>
      </w:pPr>
      <w:r>
        <w:rPr>
          <w:sz w:val="28"/>
          <w:szCs w:val="28"/>
        </w:rPr>
        <w:t>9.5.2.</w:t>
        <w:tab/>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pPr>
        <w:pStyle w:val="Normal"/>
        <w:ind w:left="360" w:firstLine="348"/>
        <w:jc w:val="both"/>
        <w:rPr>
          <w:sz w:val="28"/>
          <w:szCs w:val="28"/>
        </w:rPr>
      </w:pPr>
      <w:r>
        <w:rPr>
          <w:sz w:val="28"/>
          <w:szCs w:val="28"/>
        </w:rPr>
        <w:t>9.5.3.</w:t>
        <w:tab/>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pPr>
        <w:pStyle w:val="Normal"/>
        <w:ind w:left="360" w:firstLine="348"/>
        <w:jc w:val="both"/>
        <w:rPr>
          <w:sz w:val="28"/>
          <w:szCs w:val="28"/>
        </w:rPr>
      </w:pPr>
      <w:r>
        <w:rPr>
          <w:sz w:val="28"/>
          <w:szCs w:val="28"/>
        </w:rPr>
        <w:t>9.5.4.</w:t>
        <w:tab/>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pPr>
        <w:pStyle w:val="Normal"/>
        <w:ind w:left="360" w:firstLine="348"/>
        <w:jc w:val="both"/>
        <w:rPr>
          <w:sz w:val="28"/>
          <w:szCs w:val="28"/>
        </w:rPr>
      </w:pPr>
      <w:r>
        <w:rPr>
          <w:sz w:val="28"/>
          <w:szCs w:val="28"/>
        </w:rPr>
        <w:t>9.5.5.</w:t>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Normal"/>
        <w:ind w:left="360" w:firstLine="348"/>
        <w:jc w:val="both"/>
        <w:rPr>
          <w:sz w:val="28"/>
          <w:szCs w:val="28"/>
        </w:rPr>
      </w:pPr>
      <w:r>
        <w:rPr>
          <w:sz w:val="28"/>
          <w:szCs w:val="28"/>
        </w:rPr>
        <w:t>9.5.6.</w:t>
        <w:tab/>
        <w:t>На территории площадки рекомендуется предусматривать информационный стенд с правилами пользования площадкой.</w:t>
      </w:r>
    </w:p>
    <w:p>
      <w:pPr>
        <w:pStyle w:val="Normal"/>
        <w:ind w:left="360" w:firstLine="348"/>
        <w:jc w:val="both"/>
        <w:rPr>
          <w:sz w:val="28"/>
          <w:szCs w:val="28"/>
        </w:rPr>
      </w:pPr>
      <w:r>
        <w:rPr>
          <w:sz w:val="28"/>
          <w:szCs w:val="28"/>
        </w:rPr>
        <w:t>9.5.7.</w:t>
        <w:tab/>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9.6.</w:t>
        <w:tab/>
        <w:t>Площадки для дрессировки собак</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9.6.1.</w:t>
        <w:tab/>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pPr>
        <w:pStyle w:val="Normal"/>
        <w:ind w:left="360" w:firstLine="348"/>
        <w:jc w:val="both"/>
        <w:rPr>
          <w:sz w:val="28"/>
          <w:szCs w:val="28"/>
        </w:rPr>
      </w:pPr>
      <w:r>
        <w:rPr>
          <w:sz w:val="28"/>
          <w:szCs w:val="28"/>
        </w:rPr>
        <w:t>9.6..2.</w:t>
        <w:tab/>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pStyle w:val="Normal"/>
        <w:ind w:left="360" w:firstLine="348"/>
        <w:jc w:val="both"/>
        <w:rPr>
          <w:sz w:val="28"/>
          <w:szCs w:val="28"/>
        </w:rPr>
      </w:pPr>
      <w:r>
        <w:rPr>
          <w:sz w:val="28"/>
          <w:szCs w:val="28"/>
        </w:rPr>
        <w:t>9.6.3.</w:t>
        <w:tab/>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Normal"/>
        <w:ind w:left="360" w:firstLine="348"/>
        <w:jc w:val="both"/>
        <w:rPr>
          <w:sz w:val="28"/>
          <w:szCs w:val="28"/>
        </w:rPr>
      </w:pPr>
      <w:r>
        <w:rPr>
          <w:sz w:val="28"/>
          <w:szCs w:val="28"/>
        </w:rPr>
        <w:t>9.6.4.</w:t>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pPr>
        <w:pStyle w:val="Normal"/>
        <w:ind w:left="360" w:firstLine="348"/>
        <w:jc w:val="both"/>
        <w:rPr>
          <w:sz w:val="28"/>
          <w:szCs w:val="28"/>
        </w:rPr>
      </w:pPr>
      <w:r>
        <w:rPr>
          <w:sz w:val="28"/>
          <w:szCs w:val="28"/>
        </w:rPr>
        <w:t>9.6.5.</w:t>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9.7.</w:t>
        <w:tab/>
        <w:t>Площадки автостоянок</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9.7.1.</w:t>
        <w:tab/>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pPr>
        <w:pStyle w:val="Normal"/>
        <w:ind w:left="360" w:firstLine="348"/>
        <w:jc w:val="both"/>
        <w:rPr>
          <w:sz w:val="28"/>
          <w:szCs w:val="28"/>
        </w:rPr>
      </w:pPr>
      <w:r>
        <w:rPr>
          <w:sz w:val="28"/>
          <w:szCs w:val="28"/>
        </w:rPr>
        <w:t>9.7.2.</w:t>
        <w:tab/>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pPr>
        <w:pStyle w:val="Normal"/>
        <w:ind w:left="360" w:firstLine="348"/>
        <w:jc w:val="both"/>
        <w:rPr>
          <w:sz w:val="28"/>
          <w:szCs w:val="28"/>
        </w:rPr>
      </w:pPr>
      <w:r>
        <w:rPr>
          <w:sz w:val="28"/>
          <w:szCs w:val="28"/>
        </w:rPr>
        <w:t>9.7.3.</w:t>
        <w:tab/>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pPr>
        <w:pStyle w:val="Normal"/>
        <w:ind w:left="360" w:firstLine="348"/>
        <w:jc w:val="both"/>
        <w:rPr>
          <w:sz w:val="28"/>
          <w:szCs w:val="28"/>
        </w:rPr>
      </w:pPr>
      <w:r>
        <w:rPr>
          <w:sz w:val="28"/>
          <w:szCs w:val="28"/>
        </w:rPr>
        <w:t>9.7.4.</w:t>
        <w:tab/>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Normal"/>
        <w:ind w:left="360" w:firstLine="348"/>
        <w:jc w:val="both"/>
        <w:rPr>
          <w:sz w:val="28"/>
          <w:szCs w:val="28"/>
        </w:rPr>
      </w:pPr>
      <w:r>
        <w:rPr>
          <w:sz w:val="28"/>
          <w:szCs w:val="28"/>
        </w:rPr>
        <w:t>9.7.5.</w:t>
        <w:tab/>
        <w:t>Покрытие площадок рекомендуется проектировать аналогичным покрытию транспортных проездов.</w:t>
      </w:r>
    </w:p>
    <w:p>
      <w:pPr>
        <w:pStyle w:val="Normal"/>
        <w:ind w:left="360" w:firstLine="348"/>
        <w:jc w:val="both"/>
        <w:rPr/>
      </w:pPr>
      <w:r>
        <w:rPr>
          <w:sz w:val="28"/>
          <w:szCs w:val="28"/>
        </w:rPr>
        <w:t>9.7.6.</w:t>
        <w:tab/>
        <w:t>Сопряжение покрытия площадки с проездом рекомендуется выполнять в одном уровне без укладки бортового камня, с газоном..</w:t>
      </w:r>
    </w:p>
    <w:p>
      <w:pPr>
        <w:pStyle w:val="Normal"/>
        <w:ind w:left="360" w:firstLine="348"/>
        <w:jc w:val="both"/>
        <w:rPr>
          <w:sz w:val="28"/>
          <w:szCs w:val="28"/>
        </w:rPr>
      </w:pPr>
      <w:r>
        <w:rPr>
          <w:sz w:val="28"/>
          <w:szCs w:val="28"/>
        </w:rPr>
        <w:t>9.7.7.</w:t>
        <w:tab/>
        <w:t>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Normal"/>
        <w:ind w:left="360" w:firstLine="348"/>
        <w:jc w:val="both"/>
        <w:rPr>
          <w:sz w:val="28"/>
          <w:szCs w:val="28"/>
        </w:rPr>
      </w:pPr>
      <w:r>
        <w:rPr>
          <w:sz w:val="28"/>
          <w:szCs w:val="28"/>
        </w:rPr>
        <w:t>9.7.8.</w:t>
        <w:tab/>
        <w:t>На площадках для хранения автомобилей населения и приобъектных желательно предусмотреть возможность зарядки электрического транспорта.</w:t>
      </w:r>
    </w:p>
    <w:p>
      <w:pPr>
        <w:pStyle w:val="Normal"/>
        <w:ind w:left="360" w:firstLine="348"/>
        <w:jc w:val="both"/>
        <w:rPr>
          <w:sz w:val="28"/>
          <w:szCs w:val="28"/>
        </w:rPr>
      </w:pPr>
      <w:r>
        <w:rPr>
          <w:sz w:val="28"/>
          <w:szCs w:val="28"/>
        </w:rPr>
        <w:t>9.7.9.</w:t>
        <w:tab/>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pPr>
        <w:pStyle w:val="Normal"/>
        <w:ind w:left="360" w:firstLine="348"/>
        <w:jc w:val="both"/>
        <w:rPr>
          <w:sz w:val="28"/>
          <w:szCs w:val="28"/>
        </w:rPr>
      </w:pPr>
      <w:r>
        <w:rPr>
          <w:sz w:val="28"/>
          <w:szCs w:val="28"/>
        </w:rPr>
        <w:t>9.7.10.</w:t>
        <w:tab/>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pPr>
        <w:pStyle w:val="Normal"/>
        <w:ind w:left="360" w:firstLine="348"/>
        <w:jc w:val="both"/>
        <w:rPr>
          <w:sz w:val="28"/>
          <w:szCs w:val="28"/>
        </w:rPr>
      </w:pPr>
      <w:r>
        <w:rPr>
          <w:sz w:val="28"/>
          <w:szCs w:val="28"/>
        </w:rPr>
        <w:t>9.7.11.</w:t>
        <w:tab/>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pPr>
        <w:pStyle w:val="Normal"/>
        <w:ind w:left="360" w:firstLine="348"/>
        <w:jc w:val="both"/>
        <w:rPr>
          <w:sz w:val="28"/>
          <w:szCs w:val="28"/>
        </w:rPr>
      </w:pPr>
      <w:r>
        <w:rPr>
          <w:sz w:val="28"/>
          <w:szCs w:val="28"/>
        </w:rPr>
        <w:t>9.7.12.</w:t>
        <w:tab/>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pPr>
        <w:pStyle w:val="Normal"/>
        <w:ind w:left="360" w:firstLine="348"/>
        <w:jc w:val="both"/>
        <w:rPr>
          <w:sz w:val="28"/>
          <w:szCs w:val="28"/>
        </w:rPr>
      </w:pPr>
      <w:r>
        <w:rPr>
          <w:sz w:val="28"/>
          <w:szCs w:val="28"/>
        </w:rPr>
        <w:t>9.7.13.</w:t>
        <w:tab/>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pPr>
        <w:pStyle w:val="Normal"/>
        <w:ind w:left="360" w:hanging="0"/>
        <w:jc w:val="both"/>
        <w:rPr>
          <w:sz w:val="28"/>
          <w:szCs w:val="28"/>
        </w:rPr>
      </w:pPr>
      <w:r>
        <w:rPr>
          <w:sz w:val="28"/>
          <w:szCs w:val="28"/>
        </w:rPr>
        <w:tab/>
      </w:r>
    </w:p>
    <w:p>
      <w:pPr>
        <w:pStyle w:val="Normal"/>
        <w:ind w:left="360" w:hanging="0"/>
        <w:rPr/>
      </w:pPr>
      <w:r>
        <w:rPr>
          <w:sz w:val="28"/>
          <w:szCs w:val="28"/>
        </w:rPr>
        <w:t>10. Требования к содержанию зеленых насаждений</w:t>
      </w:r>
    </w:p>
    <w:p>
      <w:pPr>
        <w:pStyle w:val="Normal"/>
        <w:ind w:left="360" w:hanging="0"/>
        <w:rPr>
          <w:sz w:val="28"/>
          <w:szCs w:val="28"/>
        </w:rPr>
      </w:pPr>
      <w:r>
        <w:rPr>
          <w:sz w:val="28"/>
          <w:szCs w:val="28"/>
        </w:rPr>
      </w:r>
    </w:p>
    <w:p>
      <w:pPr>
        <w:pStyle w:val="Normal"/>
        <w:ind w:left="360" w:hanging="0"/>
        <w:jc w:val="both"/>
        <w:rPr/>
      </w:pPr>
      <w:r>
        <w:rPr>
          <w:sz w:val="28"/>
          <w:szCs w:val="28"/>
        </w:rPr>
        <w:tab/>
        <w:t>10.1. Посадка зеленых насаждений на территории поселений  муниципального образования «Онежское»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pPr>
        <w:pStyle w:val="Normal"/>
        <w:ind w:left="360" w:hanging="0"/>
        <w:jc w:val="both"/>
        <w:rPr/>
      </w:pPr>
      <w:r>
        <w:rPr>
          <w:sz w:val="28"/>
          <w:szCs w:val="28"/>
        </w:rPr>
        <w:tab/>
        <w:t>10.2.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pPr>
        <w:pStyle w:val="Normal"/>
        <w:ind w:left="360" w:hanging="0"/>
        <w:jc w:val="both"/>
        <w:rPr/>
      </w:pPr>
      <w:r>
        <w:rPr>
          <w:sz w:val="28"/>
          <w:szCs w:val="28"/>
        </w:rPr>
        <w:tab/>
        <w:t>10.4.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pPr>
        <w:pStyle w:val="Normal"/>
        <w:ind w:left="360" w:hanging="0"/>
        <w:jc w:val="both"/>
        <w:rPr/>
      </w:pPr>
      <w:r>
        <w:rPr>
          <w:sz w:val="28"/>
          <w:szCs w:val="28"/>
        </w:rPr>
        <w:tab/>
        <w:t>10.5.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pPr>
        <w:pStyle w:val="Normal"/>
        <w:ind w:left="360" w:hanging="0"/>
        <w:jc w:val="both"/>
        <w:rPr>
          <w:sz w:val="28"/>
          <w:szCs w:val="28"/>
        </w:rPr>
      </w:pPr>
      <w:r>
        <w:rPr>
          <w:sz w:val="28"/>
          <w:szCs w:val="28"/>
        </w:rPr>
        <w:tab/>
        <w:t>- обеспечивать сохранность зеленых насаждений;</w:t>
      </w:r>
    </w:p>
    <w:p>
      <w:pPr>
        <w:pStyle w:val="Normal"/>
        <w:ind w:left="360" w:hanging="0"/>
        <w:jc w:val="both"/>
        <w:rPr>
          <w:sz w:val="28"/>
          <w:szCs w:val="28"/>
        </w:rPr>
      </w:pPr>
      <w:r>
        <w:rPr>
          <w:sz w:val="28"/>
          <w:szCs w:val="28"/>
        </w:rPr>
        <w:tab/>
        <w:t>- осуществлять уход за зелеными насаждениями;</w:t>
      </w:r>
    </w:p>
    <w:p>
      <w:pPr>
        <w:pStyle w:val="Normal"/>
        <w:ind w:left="360" w:hanging="0"/>
        <w:jc w:val="both"/>
        <w:rPr>
          <w:sz w:val="28"/>
          <w:szCs w:val="28"/>
        </w:rPr>
      </w:pPr>
      <w:r>
        <w:rPr>
          <w:sz w:val="28"/>
          <w:szCs w:val="28"/>
        </w:rPr>
        <w:tab/>
        <w:t>- осуществлять обрезку, пересадку деревьев и кустарников;</w:t>
      </w:r>
    </w:p>
    <w:p>
      <w:pPr>
        <w:pStyle w:val="Normal"/>
        <w:ind w:left="360" w:hanging="0"/>
        <w:jc w:val="both"/>
        <w:rPr>
          <w:sz w:val="28"/>
          <w:szCs w:val="28"/>
        </w:rPr>
      </w:pPr>
      <w:r>
        <w:rPr>
          <w:sz w:val="28"/>
          <w:szCs w:val="28"/>
        </w:rPr>
        <w:tab/>
        <w:t>- осуществлять ликвидацию сухостойных и аварийных деревьев;</w:t>
      </w:r>
    </w:p>
    <w:p>
      <w:pPr>
        <w:pStyle w:val="Normal"/>
        <w:ind w:left="360" w:hanging="0"/>
        <w:jc w:val="both"/>
        <w:rPr>
          <w:sz w:val="28"/>
          <w:szCs w:val="28"/>
        </w:rPr>
      </w:pPr>
      <w:r>
        <w:rPr>
          <w:sz w:val="28"/>
          <w:szCs w:val="28"/>
        </w:rPr>
        <w:tab/>
        <w:t>- производить ремонт ограждений зеленых насаждений;</w:t>
      </w:r>
    </w:p>
    <w:p>
      <w:pPr>
        <w:pStyle w:val="Normal"/>
        <w:ind w:left="360" w:hanging="0"/>
        <w:jc w:val="both"/>
        <w:rPr>
          <w:sz w:val="28"/>
          <w:szCs w:val="28"/>
        </w:rPr>
      </w:pPr>
      <w:r>
        <w:rPr>
          <w:sz w:val="28"/>
          <w:szCs w:val="28"/>
        </w:rPr>
        <w:tab/>
        <w:t>- производить в засушливый период полив зеленых насаждений;</w:t>
      </w:r>
    </w:p>
    <w:p>
      <w:pPr>
        <w:pStyle w:val="Normal"/>
        <w:ind w:left="360" w:hanging="0"/>
        <w:jc w:val="both"/>
        <w:rPr>
          <w:sz w:val="28"/>
          <w:szCs w:val="28"/>
        </w:rPr>
      </w:pPr>
      <w:r>
        <w:rPr>
          <w:sz w:val="28"/>
          <w:szCs w:val="28"/>
        </w:rPr>
        <w:tab/>
        <w:t>- осуществлять работы по скашиванию травы;</w:t>
      </w:r>
    </w:p>
    <w:p>
      <w:pPr>
        <w:pStyle w:val="Normal"/>
        <w:ind w:left="360" w:hanging="0"/>
        <w:jc w:val="both"/>
        <w:rPr>
          <w:sz w:val="28"/>
          <w:szCs w:val="28"/>
        </w:rPr>
      </w:pPr>
      <w:r>
        <w:rPr>
          <w:sz w:val="28"/>
          <w:szCs w:val="28"/>
        </w:rPr>
        <w:tab/>
        <w:t>- заменять погибшие, утратившие декоративные качества растения, на новые;</w:t>
      </w:r>
    </w:p>
    <w:p>
      <w:pPr>
        <w:pStyle w:val="Normal"/>
        <w:ind w:left="360" w:hanging="0"/>
        <w:jc w:val="both"/>
        <w:rPr>
          <w:sz w:val="28"/>
          <w:szCs w:val="28"/>
        </w:rPr>
      </w:pPr>
      <w:r>
        <w:rPr>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pPr>
        <w:pStyle w:val="Normal"/>
        <w:ind w:left="360" w:hanging="0"/>
        <w:jc w:val="both"/>
        <w:rPr>
          <w:sz w:val="28"/>
          <w:szCs w:val="28"/>
        </w:rPr>
      </w:pPr>
      <w:r>
        <w:rPr>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pPr>
        <w:pStyle w:val="Normal"/>
        <w:ind w:left="360" w:hanging="0"/>
        <w:jc w:val="both"/>
        <w:rPr>
          <w:sz w:val="28"/>
          <w:szCs w:val="28"/>
        </w:rPr>
      </w:pPr>
      <w:r>
        <w:rPr>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pPr>
        <w:pStyle w:val="Normal"/>
        <w:ind w:left="360" w:hanging="0"/>
        <w:jc w:val="both"/>
        <w:rPr/>
      </w:pPr>
      <w:r>
        <w:rPr>
          <w:sz w:val="28"/>
          <w:szCs w:val="28"/>
        </w:rPr>
        <w:tab/>
        <w:t>10.6. Ликвидация зеленых насаждений на территории муниципального образования осуществляется по разрешению администрации лишь в исключительных случаях в связи:</w:t>
      </w:r>
    </w:p>
    <w:p>
      <w:pPr>
        <w:pStyle w:val="Normal"/>
        <w:ind w:left="360" w:hanging="0"/>
        <w:jc w:val="both"/>
        <w:rPr>
          <w:sz w:val="28"/>
          <w:szCs w:val="28"/>
        </w:rPr>
      </w:pPr>
      <w:r>
        <w:rPr>
          <w:sz w:val="28"/>
          <w:szCs w:val="28"/>
        </w:rPr>
        <w:tab/>
        <w:t>1) при реализации проекта, предусмотренного градостроительной документацией, утвержденного в установленном порядке;</w:t>
      </w:r>
    </w:p>
    <w:p>
      <w:pPr>
        <w:pStyle w:val="Normal"/>
        <w:ind w:left="360" w:hanging="0"/>
        <w:jc w:val="both"/>
        <w:rPr>
          <w:sz w:val="28"/>
          <w:szCs w:val="28"/>
        </w:rPr>
      </w:pPr>
      <w:r>
        <w:rPr>
          <w:sz w:val="28"/>
          <w:szCs w:val="28"/>
        </w:rPr>
        <w:tab/>
        <w:t>2) проведения санитарных рубок (в том числе удаление аварийных, больных  деревьев и кустарников);</w:t>
      </w:r>
    </w:p>
    <w:p>
      <w:pPr>
        <w:pStyle w:val="Normal"/>
        <w:ind w:left="360" w:hanging="0"/>
        <w:jc w:val="both"/>
        <w:rPr>
          <w:sz w:val="28"/>
          <w:szCs w:val="28"/>
        </w:rPr>
      </w:pPr>
      <w:r>
        <w:rPr>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pPr>
        <w:pStyle w:val="Normal"/>
        <w:ind w:left="360" w:hanging="0"/>
        <w:jc w:val="both"/>
        <w:rPr>
          <w:sz w:val="28"/>
          <w:szCs w:val="28"/>
        </w:rPr>
      </w:pPr>
      <w:r>
        <w:rPr>
          <w:sz w:val="28"/>
          <w:szCs w:val="28"/>
        </w:rPr>
        <w:tab/>
        <w:t>4) обеспечение надежности и безопасности функционирования подземных и наземных инженерных сетей и коммуникаций;</w:t>
      </w:r>
    </w:p>
    <w:p>
      <w:pPr>
        <w:pStyle w:val="Normal"/>
        <w:ind w:left="360" w:hanging="0"/>
        <w:jc w:val="both"/>
        <w:rPr>
          <w:sz w:val="28"/>
          <w:szCs w:val="28"/>
        </w:rPr>
      </w:pPr>
      <w:r>
        <w:rPr>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pPr>
        <w:pStyle w:val="Normal"/>
        <w:ind w:left="360" w:hanging="0"/>
        <w:jc w:val="both"/>
        <w:rPr>
          <w:sz w:val="28"/>
          <w:szCs w:val="28"/>
        </w:rPr>
      </w:pPr>
      <w:r>
        <w:rPr>
          <w:sz w:val="28"/>
          <w:szCs w:val="28"/>
        </w:rPr>
        <w:tab/>
        <w:t>6) снос деревьев и кустарников, произрастающих в охранных зонах инженерных сетей и коммуникаций;</w:t>
      </w:r>
    </w:p>
    <w:p>
      <w:pPr>
        <w:pStyle w:val="Normal"/>
        <w:ind w:left="360" w:hanging="0"/>
        <w:jc w:val="both"/>
        <w:rPr>
          <w:sz w:val="28"/>
          <w:szCs w:val="28"/>
        </w:rPr>
      </w:pPr>
      <w:r>
        <w:rPr>
          <w:sz w:val="28"/>
          <w:szCs w:val="28"/>
        </w:rPr>
        <w:tab/>
        <w:t>7) при сносе зеленых насаждений, высаженных с нарушением действующих норм (требования п. 4.12 СНиП 2.07.01-89);</w:t>
      </w:r>
    </w:p>
    <w:p>
      <w:pPr>
        <w:pStyle w:val="Normal"/>
        <w:ind w:left="360" w:hanging="0"/>
        <w:jc w:val="both"/>
        <w:rPr>
          <w:sz w:val="28"/>
          <w:szCs w:val="28"/>
        </w:rPr>
      </w:pPr>
      <w:r>
        <w:rPr>
          <w:sz w:val="28"/>
          <w:szCs w:val="28"/>
        </w:rPr>
        <w:tab/>
        <w:t>8) при строительстве или ремонте учреждений здравоохранения, образования, культуры, спорта.</w:t>
        <w:tab/>
      </w:r>
    </w:p>
    <w:p>
      <w:pPr>
        <w:pStyle w:val="Normal"/>
        <w:ind w:left="360" w:firstLine="348"/>
        <w:jc w:val="both"/>
        <w:rPr>
          <w:sz w:val="28"/>
          <w:szCs w:val="28"/>
        </w:rPr>
      </w:pPr>
      <w:r>
        <w:rPr>
          <w:sz w:val="28"/>
          <w:szCs w:val="28"/>
        </w:rPr>
        <w:t>10.7.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pPr>
        <w:pStyle w:val="Normal"/>
        <w:ind w:left="360" w:hanging="0"/>
        <w:jc w:val="both"/>
        <w:rPr/>
      </w:pPr>
      <w:r>
        <w:rPr>
          <w:sz w:val="28"/>
          <w:szCs w:val="28"/>
        </w:rPr>
        <w:tab/>
        <w:t>10.8.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муниципального образования «Онежское» и производится его компенсация.</w:t>
      </w:r>
    </w:p>
    <w:p>
      <w:pPr>
        <w:pStyle w:val="Normal"/>
        <w:ind w:left="360" w:hanging="0"/>
        <w:jc w:val="both"/>
        <w:rPr>
          <w:sz w:val="28"/>
          <w:szCs w:val="28"/>
        </w:rPr>
      </w:pPr>
      <w:r>
        <w:rPr>
          <w:sz w:val="28"/>
          <w:szCs w:val="28"/>
        </w:rPr>
        <w:tab/>
        <w:t>Компенсационная стоимость не уплачивается:</w:t>
      </w:r>
    </w:p>
    <w:p>
      <w:pPr>
        <w:pStyle w:val="Normal"/>
        <w:ind w:left="360" w:hanging="0"/>
        <w:jc w:val="both"/>
        <w:rPr/>
      </w:pPr>
      <w:r>
        <w:rPr>
          <w:sz w:val="28"/>
          <w:szCs w:val="28"/>
        </w:rPr>
        <w:tab/>
        <w:t>а) при проведении работ по благоустройству за счет средств бюджета муниципального образования «Онежское»;</w:t>
      </w:r>
    </w:p>
    <w:p>
      <w:pPr>
        <w:pStyle w:val="Normal"/>
        <w:ind w:left="360" w:hanging="0"/>
        <w:jc w:val="both"/>
        <w:rPr/>
      </w:pPr>
      <w:r>
        <w:rPr>
          <w:sz w:val="28"/>
          <w:szCs w:val="28"/>
        </w:rPr>
        <w:tab/>
        <w:t>б) при проведении работ по уходу за зелеными насаждениями (обрезка, омоложение, снос больных, усохших и аварийных деревьев);</w:t>
      </w:r>
    </w:p>
    <w:p>
      <w:pPr>
        <w:pStyle w:val="Normal"/>
        <w:ind w:left="360" w:hanging="0"/>
        <w:jc w:val="both"/>
        <w:rPr/>
      </w:pPr>
      <w:r>
        <w:rPr>
          <w:sz w:val="28"/>
          <w:szCs w:val="28"/>
        </w:rPr>
        <w:tab/>
        <w:t>в)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pPr>
        <w:pStyle w:val="Normal"/>
        <w:ind w:left="360" w:hanging="0"/>
        <w:jc w:val="both"/>
        <w:rPr/>
      </w:pPr>
      <w:r>
        <w:rPr>
          <w:sz w:val="28"/>
          <w:szCs w:val="28"/>
        </w:rPr>
        <w:tab/>
        <w:t>г) при разрушении корневой системой деревьев фундаментов зданий, асфальтовых покрытий тротуаров и проезжей части дорог;</w:t>
      </w:r>
    </w:p>
    <w:p>
      <w:pPr>
        <w:pStyle w:val="Normal"/>
        <w:ind w:left="360" w:hanging="0"/>
        <w:jc w:val="both"/>
        <w:rPr/>
      </w:pPr>
      <w:r>
        <w:rPr>
          <w:sz w:val="28"/>
          <w:szCs w:val="28"/>
        </w:rPr>
        <w:tab/>
        <w:t>д) при вырубке (сносе) и обрезке зеленых насаждений в процессе проведения аварийных работ на объектах инфраструктуры.</w:t>
      </w:r>
    </w:p>
    <w:p>
      <w:pPr>
        <w:pStyle w:val="Normal"/>
        <w:ind w:left="360" w:hanging="0"/>
        <w:jc w:val="both"/>
        <w:rPr/>
      </w:pPr>
      <w:r>
        <w:rPr>
          <w:sz w:val="28"/>
          <w:szCs w:val="28"/>
        </w:rPr>
        <w:tab/>
        <w:t>10.9.  Обеспечение сохранности зеленых насаждений при проектировании объектов, их строительстве и сдаче в эксплуатацию:</w:t>
      </w:r>
    </w:p>
    <w:p>
      <w:pPr>
        <w:pStyle w:val="Normal"/>
        <w:ind w:left="360" w:hanging="0"/>
        <w:jc w:val="both"/>
        <w:rPr/>
      </w:pPr>
      <w:r>
        <w:rPr>
          <w:sz w:val="28"/>
          <w:szCs w:val="28"/>
        </w:rPr>
        <w:tab/>
        <w:t>а.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pPr>
        <w:pStyle w:val="Normal"/>
        <w:ind w:left="360" w:hanging="0"/>
        <w:jc w:val="both"/>
        <w:rPr/>
      </w:pPr>
      <w:r>
        <w:rPr>
          <w:sz w:val="28"/>
          <w:szCs w:val="28"/>
        </w:rPr>
        <w:tab/>
        <w:t>б.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pPr>
        <w:pStyle w:val="Normal"/>
        <w:ind w:left="360" w:hanging="0"/>
        <w:jc w:val="both"/>
        <w:rPr/>
      </w:pPr>
      <w:r>
        <w:rPr>
          <w:sz w:val="28"/>
          <w:szCs w:val="28"/>
        </w:rPr>
        <w:tab/>
        <w:t>10.10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pPr>
        <w:pStyle w:val="Normal"/>
        <w:ind w:left="360" w:hanging="0"/>
        <w:jc w:val="both"/>
        <w:rPr/>
      </w:pPr>
      <w:r>
        <w:rPr>
          <w:sz w:val="28"/>
          <w:szCs w:val="28"/>
        </w:rPr>
        <w:tab/>
        <w:t>10.11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pPr>
        <w:pStyle w:val="Normal"/>
        <w:ind w:left="360" w:hanging="0"/>
        <w:jc w:val="both"/>
        <w:rPr/>
      </w:pPr>
      <w:r>
        <w:rPr>
          <w:sz w:val="28"/>
          <w:szCs w:val="28"/>
        </w:rPr>
        <w:tab/>
        <w:t>10.12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pPr>
        <w:pStyle w:val="Normal"/>
        <w:ind w:left="360" w:hanging="0"/>
        <w:jc w:val="both"/>
        <w:rPr/>
      </w:pPr>
      <w:r>
        <w:rPr>
          <w:sz w:val="28"/>
          <w:szCs w:val="28"/>
        </w:rPr>
        <w:tab/>
        <w:t>10.13 не допускать обнажения корней деревьев и засыпания приствольных кругов землей, строительными материалами и мусором;</w:t>
      </w:r>
    </w:p>
    <w:p>
      <w:pPr>
        <w:pStyle w:val="Normal"/>
        <w:ind w:left="360" w:hanging="0"/>
        <w:jc w:val="both"/>
        <w:rPr/>
      </w:pPr>
      <w:r>
        <w:rPr>
          <w:sz w:val="28"/>
          <w:szCs w:val="28"/>
        </w:rPr>
        <w:tab/>
        <w:t>10.14 согласовывать с администрацией муниципального образования «Онежское» начало строительных работ в зоне городских зеленых насаждений и уведомлять его об окончании работ не позднее дня окончания работ;</w:t>
      </w:r>
    </w:p>
    <w:p>
      <w:pPr>
        <w:pStyle w:val="Normal"/>
        <w:ind w:left="360" w:hanging="0"/>
        <w:jc w:val="both"/>
        <w:rPr/>
      </w:pPr>
      <w:r>
        <w:rPr>
          <w:sz w:val="28"/>
          <w:szCs w:val="28"/>
        </w:rPr>
        <w:tab/>
        <w:t>10.15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pPr>
        <w:pStyle w:val="Normal"/>
        <w:ind w:left="360" w:hanging="0"/>
        <w:jc w:val="both"/>
        <w:rPr/>
      </w:pPr>
      <w:r>
        <w:rPr>
          <w:sz w:val="28"/>
          <w:szCs w:val="28"/>
        </w:rPr>
        <w:tab/>
        <w:t>10.16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pPr>
        <w:pStyle w:val="Normal"/>
        <w:ind w:left="360" w:hanging="0"/>
        <w:jc w:val="both"/>
        <w:rPr/>
      </w:pPr>
      <w:r>
        <w:rPr>
          <w:sz w:val="28"/>
          <w:szCs w:val="28"/>
        </w:rPr>
        <w:tab/>
        <w:t>10.17 не складировать горючие материалы ближе 10 метров от деревьев и кустарников;</w:t>
      </w:r>
    </w:p>
    <w:p>
      <w:pPr>
        <w:pStyle w:val="Normal"/>
        <w:ind w:left="360" w:hanging="0"/>
        <w:jc w:val="both"/>
        <w:rPr/>
      </w:pPr>
      <w:r>
        <w:rPr>
          <w:sz w:val="28"/>
          <w:szCs w:val="28"/>
        </w:rPr>
        <w:tab/>
        <w:t>10.18 подъездные пути и места для установки подъемных кранов располагать вне зеленых насаждений и не нарушать установленные ограждения деревьев;</w:t>
      </w:r>
    </w:p>
    <w:p>
      <w:pPr>
        <w:pStyle w:val="Normal"/>
        <w:ind w:left="360" w:hanging="0"/>
        <w:jc w:val="both"/>
        <w:rPr/>
      </w:pPr>
      <w:r>
        <w:rPr>
          <w:sz w:val="28"/>
          <w:szCs w:val="28"/>
        </w:rPr>
        <w:tab/>
        <w:t>10.19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pPr>
        <w:pStyle w:val="Normal"/>
        <w:ind w:left="360" w:hanging="0"/>
        <w:jc w:val="both"/>
        <w:rPr/>
      </w:pPr>
      <w:r>
        <w:rPr>
          <w:sz w:val="28"/>
          <w:szCs w:val="28"/>
        </w:rPr>
        <w:tab/>
        <w:t>10.20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pPr>
        <w:pStyle w:val="Normal"/>
        <w:ind w:left="360" w:hanging="0"/>
        <w:jc w:val="both"/>
        <w:rPr/>
      </w:pPr>
      <w:r>
        <w:rPr>
          <w:sz w:val="28"/>
          <w:szCs w:val="28"/>
        </w:rPr>
        <w:tab/>
        <w:t>10.21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pPr>
        <w:pStyle w:val="Normal"/>
        <w:ind w:left="360" w:hanging="0"/>
        <w:jc w:val="both"/>
        <w:rPr>
          <w:sz w:val="28"/>
          <w:szCs w:val="28"/>
        </w:rPr>
      </w:pPr>
      <w:r>
        <w:rPr>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нормы с заменой щебня под удаляемым асфальтом растительным грунтом, с устройством защитных решеток.</w:t>
      </w:r>
    </w:p>
    <w:p>
      <w:pPr>
        <w:pStyle w:val="Normal"/>
        <w:ind w:left="360" w:hanging="0"/>
        <w:jc w:val="both"/>
        <w:rPr/>
      </w:pPr>
      <w:r>
        <w:rPr>
          <w:sz w:val="28"/>
          <w:szCs w:val="28"/>
        </w:rPr>
        <w:tab/>
        <w:t>10.20. На территориях с зелеными насаждениями запрещается:</w:t>
      </w:r>
    </w:p>
    <w:p>
      <w:pPr>
        <w:pStyle w:val="Normal"/>
        <w:ind w:left="360" w:hanging="0"/>
        <w:jc w:val="both"/>
        <w:rPr>
          <w:sz w:val="28"/>
          <w:szCs w:val="28"/>
        </w:rPr>
      </w:pPr>
      <w:r>
        <w:rPr>
          <w:sz w:val="28"/>
          <w:szCs w:val="28"/>
        </w:rPr>
        <w:tab/>
        <w:t>- самовольно ликвидировать, пересаживать и обрезать зеленые насаждения;</w:t>
      </w:r>
    </w:p>
    <w:p>
      <w:pPr>
        <w:pStyle w:val="Normal"/>
        <w:ind w:left="360" w:hanging="0"/>
        <w:jc w:val="both"/>
        <w:rPr>
          <w:sz w:val="28"/>
          <w:szCs w:val="28"/>
        </w:rPr>
      </w:pPr>
      <w:r>
        <w:rPr>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pPr>
        <w:pStyle w:val="Normal"/>
        <w:ind w:left="360" w:hanging="0"/>
        <w:jc w:val="both"/>
        <w:rPr>
          <w:sz w:val="28"/>
          <w:szCs w:val="28"/>
        </w:rPr>
      </w:pPr>
      <w:r>
        <w:rPr>
          <w:sz w:val="28"/>
          <w:szCs w:val="28"/>
        </w:rPr>
        <w:tab/>
        <w:t>- прикреплять на деревья рекламные щиты, забивать в стволы деревьев гвозди;</w:t>
      </w:r>
    </w:p>
    <w:p>
      <w:pPr>
        <w:pStyle w:val="Normal"/>
        <w:ind w:left="360" w:hanging="0"/>
        <w:jc w:val="both"/>
        <w:rPr>
          <w:sz w:val="28"/>
          <w:szCs w:val="28"/>
        </w:rPr>
      </w:pPr>
      <w:r>
        <w:rPr>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pPr>
        <w:pStyle w:val="Normal"/>
        <w:ind w:left="360" w:hanging="0"/>
        <w:jc w:val="center"/>
        <w:rPr>
          <w:sz w:val="28"/>
          <w:szCs w:val="28"/>
        </w:rPr>
      </w:pPr>
      <w:r>
        <w:rPr>
          <w:sz w:val="28"/>
          <w:szCs w:val="28"/>
        </w:rPr>
      </w:r>
    </w:p>
    <w:p>
      <w:pPr>
        <w:pStyle w:val="Normal"/>
        <w:ind w:left="360" w:hanging="0"/>
        <w:jc w:val="center"/>
        <w:rPr>
          <w:highlight w:val="darkCyan"/>
        </w:rPr>
      </w:pPr>
      <w:r>
        <w:rPr>
          <w:sz w:val="28"/>
          <w:szCs w:val="28"/>
        </w:rPr>
        <w:t>11</w:t>
        <w:tab/>
        <w:t>БЛАГОУСТРОЙСТВО НА ТЕРРИТОРИЯХ ОБЩЕСТВЕННОГО НАЗНАЧЕНИЯ</w:t>
      </w:r>
    </w:p>
    <w:p>
      <w:pPr>
        <w:pStyle w:val="Normal"/>
        <w:ind w:left="360" w:hanging="0"/>
        <w:jc w:val="both"/>
        <w:rPr>
          <w:sz w:val="28"/>
          <w:szCs w:val="28"/>
        </w:rPr>
      </w:pPr>
      <w:r>
        <w:rPr>
          <w:sz w:val="28"/>
          <w:szCs w:val="28"/>
        </w:rPr>
      </w:r>
    </w:p>
    <w:p>
      <w:pPr>
        <w:pStyle w:val="Normal"/>
        <w:ind w:left="360" w:hanging="0"/>
        <w:jc w:val="both"/>
        <w:rPr/>
      </w:pPr>
      <w:r>
        <w:rPr>
          <w:sz w:val="28"/>
          <w:szCs w:val="28"/>
        </w:rPr>
        <w:t>11.1.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11.1.1.</w:t>
        <w:tab/>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Normal"/>
        <w:ind w:left="360" w:hanging="0"/>
        <w:jc w:val="both"/>
        <w:rPr/>
      </w:pPr>
      <w:r>
        <w:rPr>
          <w:sz w:val="28"/>
          <w:szCs w:val="28"/>
        </w:rPr>
        <w:t>11.1.2.</w:t>
        <w:tab/>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Normal"/>
        <w:ind w:left="360" w:hanging="0"/>
        <w:jc w:val="both"/>
        <w:rPr/>
      </w:pPr>
      <w:r>
        <w:rPr>
          <w:sz w:val="28"/>
          <w:szCs w:val="28"/>
        </w:rPr>
        <w:t>11.1.3.</w:t>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pPr>
        <w:pStyle w:val="Normal"/>
        <w:ind w:left="360" w:hanging="0"/>
        <w:jc w:val="both"/>
        <w:rPr>
          <w:sz w:val="28"/>
          <w:szCs w:val="28"/>
        </w:rPr>
      </w:pPr>
      <w:r>
        <w:rPr>
          <w:sz w:val="28"/>
          <w:szCs w:val="28"/>
        </w:rPr>
      </w:r>
    </w:p>
    <w:p>
      <w:pPr>
        <w:pStyle w:val="Normal"/>
        <w:ind w:left="360" w:hanging="0"/>
        <w:jc w:val="both"/>
        <w:rPr/>
      </w:pPr>
      <w:r>
        <w:rPr>
          <w:sz w:val="28"/>
          <w:szCs w:val="28"/>
        </w:rPr>
        <w:t>11.2.</w:t>
        <w:tab/>
        <w:t>Общественные пространства</w:t>
      </w:r>
    </w:p>
    <w:p>
      <w:pPr>
        <w:pStyle w:val="Normal"/>
        <w:ind w:left="360" w:hanging="0"/>
        <w:jc w:val="both"/>
        <w:rPr>
          <w:sz w:val="28"/>
          <w:szCs w:val="28"/>
        </w:rPr>
      </w:pPr>
      <w:r>
        <w:rPr>
          <w:sz w:val="28"/>
          <w:szCs w:val="28"/>
        </w:rPr>
      </w:r>
    </w:p>
    <w:p>
      <w:pPr>
        <w:pStyle w:val="Normal"/>
        <w:ind w:left="360" w:hanging="0"/>
        <w:jc w:val="both"/>
        <w:rPr/>
      </w:pPr>
      <w:r>
        <w:rPr>
          <w:sz w:val="28"/>
          <w:szCs w:val="28"/>
        </w:rPr>
        <w:t>11.2.1.</w:t>
        <w:tab/>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pPr>
        <w:pStyle w:val="Normal"/>
        <w:ind w:left="360" w:hanging="0"/>
        <w:jc w:val="both"/>
        <w:rPr/>
      </w:pPr>
      <w:r>
        <w:rPr>
          <w:sz w:val="28"/>
          <w:szCs w:val="28"/>
        </w:rPr>
        <w:t>11.2.2.</w:t>
        <w:tab/>
        <w:t>Пешеходные коммуникации и пешеходные зоны обеспечивают пешеходные связи и передвижения по территории населенного пункта.</w:t>
      </w:r>
    </w:p>
    <w:p>
      <w:pPr>
        <w:pStyle w:val="Normal"/>
        <w:ind w:left="360" w:hanging="0"/>
        <w:jc w:val="both"/>
        <w:rPr/>
      </w:pPr>
      <w:r>
        <w:rPr>
          <w:sz w:val="28"/>
          <w:szCs w:val="28"/>
        </w:rPr>
        <w:t>11.2.3.</w:t>
        <w:tab/>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pPr>
        <w:pStyle w:val="Normal"/>
        <w:ind w:left="360" w:hanging="0"/>
        <w:jc w:val="both"/>
        <w:rPr/>
      </w:pPr>
      <w:r>
        <w:rPr>
          <w:sz w:val="28"/>
          <w:szCs w:val="28"/>
        </w:rPr>
        <w:t>11.2.4.</w:t>
        <w:tab/>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pPr>
        <w:pStyle w:val="Normal"/>
        <w:ind w:left="360" w:hanging="0"/>
        <w:jc w:val="both"/>
        <w:rPr/>
      </w:pPr>
      <w:r>
        <w:rPr>
          <w:sz w:val="28"/>
          <w:szCs w:val="28"/>
        </w:rPr>
        <w:t>11.2.5.</w:t>
        <w:tab/>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pPr>
        <w:pStyle w:val="Normal"/>
        <w:ind w:left="360" w:hanging="0"/>
        <w:jc w:val="both"/>
        <w:rPr/>
      </w:pPr>
      <w:r>
        <w:rPr>
          <w:sz w:val="28"/>
          <w:szCs w:val="28"/>
        </w:rPr>
        <w:t>11.2.6.</w:t>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pPr>
        <w:pStyle w:val="Normal"/>
        <w:ind w:left="360" w:hanging="0"/>
        <w:jc w:val="both"/>
        <w:rPr/>
      </w:pPr>
      <w:r>
        <w:rPr>
          <w:sz w:val="28"/>
          <w:szCs w:val="28"/>
        </w:rPr>
        <w:t>11.2.7.</w:t>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pPr>
        <w:pStyle w:val="Normal"/>
        <w:ind w:left="360" w:hanging="0"/>
        <w:jc w:val="both"/>
        <w:rPr/>
      </w:pPr>
      <w:r>
        <w:rPr>
          <w:sz w:val="28"/>
          <w:szCs w:val="28"/>
        </w:rPr>
        <w:t>11.2.8.</w:t>
        <w:tab/>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pPr>
        <w:pStyle w:val="Normal"/>
        <w:ind w:left="360" w:hanging="0"/>
        <w:jc w:val="both"/>
        <w:rPr>
          <w:sz w:val="28"/>
          <w:szCs w:val="28"/>
        </w:rPr>
      </w:pPr>
      <w:r>
        <w:rPr>
          <w:sz w:val="28"/>
          <w:szCs w:val="28"/>
        </w:rPr>
      </w:r>
    </w:p>
    <w:p>
      <w:pPr>
        <w:pStyle w:val="Normal"/>
        <w:ind w:left="360" w:hanging="0"/>
        <w:jc w:val="both"/>
        <w:rPr/>
      </w:pPr>
      <w:r>
        <w:rPr>
          <w:sz w:val="28"/>
          <w:szCs w:val="28"/>
        </w:rPr>
        <w:t>11.3.</w:t>
        <w:tab/>
        <w:t>Участки и специализированные зоны общественной застройки</w:t>
      </w:r>
    </w:p>
    <w:p>
      <w:pPr>
        <w:pStyle w:val="Normal"/>
        <w:ind w:left="360" w:hanging="0"/>
        <w:jc w:val="both"/>
        <w:rPr>
          <w:sz w:val="28"/>
          <w:szCs w:val="28"/>
        </w:rPr>
      </w:pPr>
      <w:r>
        <w:rPr>
          <w:sz w:val="28"/>
          <w:szCs w:val="28"/>
        </w:rPr>
      </w:r>
    </w:p>
    <w:p>
      <w:pPr>
        <w:pStyle w:val="Normal"/>
        <w:ind w:left="360" w:hanging="0"/>
        <w:jc w:val="both"/>
        <w:rPr/>
      </w:pPr>
      <w:r>
        <w:rPr>
          <w:sz w:val="28"/>
          <w:szCs w:val="28"/>
        </w:rPr>
        <w:t>11.3.1.</w:t>
        <w:tab/>
        <w:t>Участки общественной застройки (за исключением рассмотренных в пункте 11.2.3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pPr>
        <w:pStyle w:val="Normal"/>
        <w:ind w:left="360" w:hanging="0"/>
        <w:jc w:val="both"/>
        <w:rPr/>
      </w:pPr>
      <w:r>
        <w:rPr>
          <w:sz w:val="28"/>
          <w:szCs w:val="28"/>
        </w:rPr>
        <w:t>11.3.2.</w:t>
        <w:tab/>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pPr>
        <w:pStyle w:val="Normal"/>
        <w:ind w:left="360" w:hanging="0"/>
        <w:jc w:val="both"/>
        <w:rPr/>
      </w:pPr>
      <w:r>
        <w:rPr>
          <w:sz w:val="28"/>
          <w:szCs w:val="28"/>
        </w:rPr>
        <w:t>11.3.3.</w:t>
        <w:tab/>
        <w:t>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pPr>
        <w:pStyle w:val="Normal"/>
        <w:ind w:left="360" w:hanging="0"/>
        <w:jc w:val="both"/>
        <w:rPr/>
      </w:pPr>
      <w:r>
        <w:rPr>
          <w:sz w:val="28"/>
          <w:szCs w:val="28"/>
        </w:rPr>
        <w:t>11.3.4.</w:t>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pPr>
        <w:pStyle w:val="Normal"/>
        <w:ind w:left="360" w:hanging="0"/>
        <w:jc w:val="both"/>
        <w:rPr/>
      </w:pPr>
      <w:r>
        <w:rPr>
          <w:sz w:val="28"/>
          <w:szCs w:val="28"/>
        </w:rPr>
        <w:t>12.</w:t>
        <w:tab/>
        <w:t>БЛАГОУСТРОЙСТВО НА ТЕРРИТОРИЯХ ЖИЛОГО НАЗНАЧЕНИЯ</w:t>
      </w:r>
    </w:p>
    <w:p>
      <w:pPr>
        <w:pStyle w:val="Normal"/>
        <w:ind w:left="360" w:hanging="0"/>
        <w:jc w:val="both"/>
        <w:rPr>
          <w:sz w:val="28"/>
          <w:szCs w:val="28"/>
        </w:rPr>
      </w:pPr>
      <w:r>
        <w:rPr>
          <w:sz w:val="28"/>
          <w:szCs w:val="28"/>
        </w:rPr>
      </w:r>
    </w:p>
    <w:p>
      <w:pPr>
        <w:pStyle w:val="Normal"/>
        <w:ind w:left="360" w:hanging="0"/>
        <w:jc w:val="both"/>
        <w:rPr/>
      </w:pPr>
      <w:r>
        <w:rPr>
          <w:sz w:val="28"/>
          <w:szCs w:val="28"/>
        </w:rPr>
        <w:t>12.1.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12.1.1.</w:t>
        <w:tab/>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Normal"/>
        <w:ind w:left="360" w:hanging="0"/>
        <w:jc w:val="both"/>
        <w:rPr>
          <w:sz w:val="28"/>
          <w:szCs w:val="28"/>
        </w:rPr>
      </w:pPr>
      <w:r>
        <w:rPr>
          <w:sz w:val="28"/>
          <w:szCs w:val="28"/>
        </w:rPr>
      </w:r>
    </w:p>
    <w:p>
      <w:pPr>
        <w:pStyle w:val="Normal"/>
        <w:ind w:left="360" w:hanging="0"/>
        <w:jc w:val="both"/>
        <w:rPr/>
      </w:pPr>
      <w:r>
        <w:rPr>
          <w:sz w:val="28"/>
          <w:szCs w:val="28"/>
        </w:rPr>
        <w:t>12.2.</w:t>
        <w:tab/>
        <w:t>Общественные пространства</w:t>
      </w:r>
    </w:p>
    <w:p>
      <w:pPr>
        <w:pStyle w:val="Normal"/>
        <w:ind w:left="360" w:hanging="0"/>
        <w:jc w:val="both"/>
        <w:rPr>
          <w:sz w:val="28"/>
          <w:szCs w:val="28"/>
        </w:rPr>
      </w:pPr>
      <w:r>
        <w:rPr>
          <w:sz w:val="28"/>
          <w:szCs w:val="28"/>
        </w:rPr>
      </w:r>
    </w:p>
    <w:p>
      <w:pPr>
        <w:pStyle w:val="Normal"/>
        <w:ind w:left="360" w:hanging="0"/>
        <w:jc w:val="both"/>
        <w:rPr/>
      </w:pPr>
      <w:r>
        <w:rPr>
          <w:sz w:val="28"/>
          <w:szCs w:val="28"/>
        </w:rPr>
        <w:t>12.2.1.</w:t>
        <w:tab/>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Normal"/>
        <w:ind w:left="360" w:hanging="0"/>
        <w:jc w:val="both"/>
        <w:rPr/>
      </w:pPr>
      <w:r>
        <w:rPr>
          <w:sz w:val="28"/>
          <w:szCs w:val="28"/>
        </w:rPr>
        <w:t>12.2.2.</w:t>
        <w:tab/>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w:t>
      </w:r>
    </w:p>
    <w:p>
      <w:pPr>
        <w:pStyle w:val="Normal"/>
        <w:ind w:left="360" w:hanging="0"/>
        <w:jc w:val="both"/>
        <w:rPr/>
      </w:pPr>
      <w:r>
        <w:rPr>
          <w:sz w:val="28"/>
          <w:szCs w:val="28"/>
        </w:rPr>
        <w:t>12.2.3.</w:t>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pPr>
        <w:pStyle w:val="Normal"/>
        <w:ind w:left="360" w:hanging="0"/>
        <w:jc w:val="both"/>
        <w:rPr/>
      </w:pPr>
      <w:r>
        <w:rPr>
          <w:sz w:val="28"/>
          <w:szCs w:val="28"/>
        </w:rPr>
        <w:t>12.2.4.</w:t>
        <w:tab/>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pPr>
        <w:pStyle w:val="Normal"/>
        <w:ind w:left="360" w:hanging="0"/>
        <w:jc w:val="both"/>
        <w:rPr/>
      </w:pPr>
      <w:r>
        <w:rPr>
          <w:sz w:val="28"/>
          <w:szCs w:val="28"/>
        </w:rPr>
        <w:t>12.2.5.</w:t>
        <w:tab/>
        <w:t>Возможно размещение средств наружной рекламы, некапитальных нестационарных сооружений.</w:t>
      </w:r>
    </w:p>
    <w:p>
      <w:pPr>
        <w:pStyle w:val="Normal"/>
        <w:ind w:left="360" w:hanging="0"/>
        <w:jc w:val="both"/>
        <w:rPr/>
      </w:pPr>
      <w:r>
        <w:rPr>
          <w:sz w:val="28"/>
          <w:szCs w:val="28"/>
        </w:rPr>
        <w:t>12.2.6.</w:t>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pPr>
        <w:pStyle w:val="Normal"/>
        <w:ind w:left="360" w:hanging="0"/>
        <w:jc w:val="both"/>
        <w:rPr/>
      </w:pPr>
      <w:r>
        <w:rPr>
          <w:sz w:val="28"/>
          <w:szCs w:val="28"/>
        </w:rPr>
        <w:t>12.2.7.</w:t>
        <w:tab/>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pPr>
        <w:pStyle w:val="Normal"/>
        <w:ind w:left="360" w:hanging="0"/>
        <w:jc w:val="both"/>
        <w:rPr/>
      </w:pPr>
      <w:r>
        <w:rPr>
          <w:sz w:val="28"/>
          <w:szCs w:val="28"/>
        </w:rPr>
        <w:t>12.2.8.</w:t>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pPr>
        <w:pStyle w:val="Normal"/>
        <w:ind w:left="360" w:hanging="0"/>
        <w:jc w:val="both"/>
        <w:rPr/>
      </w:pPr>
      <w:r>
        <w:rPr>
          <w:sz w:val="28"/>
          <w:szCs w:val="28"/>
        </w:rPr>
        <w:t>12.2.9.</w:t>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pPr>
        <w:pStyle w:val="Normal"/>
        <w:ind w:left="360" w:hanging="0"/>
        <w:jc w:val="both"/>
        <w:rPr/>
      </w:pPr>
      <w:r>
        <w:rPr>
          <w:sz w:val="28"/>
          <w:szCs w:val="28"/>
        </w:rPr>
        <w:t>12.2.10.</w:t>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pPr>
        <w:pStyle w:val="Normal"/>
        <w:ind w:left="360" w:hanging="0"/>
        <w:jc w:val="both"/>
        <w:rPr>
          <w:sz w:val="28"/>
          <w:szCs w:val="28"/>
        </w:rPr>
      </w:pPr>
      <w:r>
        <w:rPr>
          <w:sz w:val="28"/>
          <w:szCs w:val="28"/>
        </w:rPr>
        <w:t>6.2.11.</w:t>
        <w:tab/>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pPr>
        <w:pStyle w:val="Normal"/>
        <w:ind w:left="360" w:hanging="0"/>
        <w:jc w:val="both"/>
        <w:rPr/>
      </w:pPr>
      <w:r>
        <w:rPr>
          <w:sz w:val="28"/>
          <w:szCs w:val="28"/>
        </w:rPr>
        <w:t>12.2.12.</w:t>
        <w:tab/>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pPr>
        <w:pStyle w:val="Normal"/>
        <w:ind w:left="360" w:hanging="0"/>
        <w:jc w:val="both"/>
        <w:rPr/>
      </w:pPr>
      <w:r>
        <w:rPr>
          <w:sz w:val="28"/>
          <w:szCs w:val="28"/>
        </w:rPr>
        <w:t>12.2.13.</w:t>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pPr>
        <w:pStyle w:val="Normal"/>
        <w:ind w:left="360" w:hanging="0"/>
        <w:jc w:val="both"/>
        <w:rPr>
          <w:sz w:val="28"/>
          <w:szCs w:val="28"/>
        </w:rPr>
      </w:pPr>
      <w:r>
        <w:rPr>
          <w:sz w:val="28"/>
          <w:szCs w:val="28"/>
        </w:rPr>
      </w:r>
    </w:p>
    <w:p>
      <w:pPr>
        <w:pStyle w:val="Normal"/>
        <w:ind w:left="360" w:hanging="0"/>
        <w:jc w:val="both"/>
        <w:rPr/>
      </w:pPr>
      <w:r>
        <w:rPr>
          <w:sz w:val="28"/>
          <w:szCs w:val="28"/>
        </w:rPr>
        <w:t>12.3.</w:t>
        <w:tab/>
        <w:t>Участки жилой застройки</w:t>
      </w:r>
    </w:p>
    <w:p>
      <w:pPr>
        <w:pStyle w:val="Normal"/>
        <w:ind w:left="360" w:hanging="0"/>
        <w:jc w:val="both"/>
        <w:rPr>
          <w:sz w:val="28"/>
          <w:szCs w:val="28"/>
        </w:rPr>
      </w:pPr>
      <w:r>
        <w:rPr>
          <w:sz w:val="28"/>
          <w:szCs w:val="28"/>
        </w:rPr>
      </w:r>
    </w:p>
    <w:p>
      <w:pPr>
        <w:pStyle w:val="Normal"/>
        <w:ind w:left="360" w:hanging="0"/>
        <w:jc w:val="both"/>
        <w:rPr/>
      </w:pPr>
      <w:r>
        <w:rPr>
          <w:sz w:val="28"/>
          <w:szCs w:val="28"/>
        </w:rPr>
        <w:t>12.3.1.</w:t>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Normal"/>
        <w:ind w:left="360" w:hanging="0"/>
        <w:jc w:val="both"/>
        <w:rPr/>
      </w:pPr>
      <w:r>
        <w:rPr>
          <w:sz w:val="28"/>
          <w:szCs w:val="28"/>
        </w:rPr>
        <w:t>12.3.2.</w:t>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Normal"/>
        <w:ind w:left="360" w:hanging="0"/>
        <w:jc w:val="both"/>
        <w:rPr/>
      </w:pPr>
      <w:r>
        <w:rPr>
          <w:sz w:val="28"/>
          <w:szCs w:val="28"/>
        </w:rPr>
        <w:t>12.3.3.</w:t>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pPr>
        <w:pStyle w:val="Normal"/>
        <w:ind w:left="360" w:hanging="0"/>
        <w:jc w:val="both"/>
        <w:rPr/>
      </w:pPr>
      <w:r>
        <w:rPr>
          <w:sz w:val="28"/>
          <w:szCs w:val="28"/>
        </w:rPr>
        <w:t>12.3.4.</w:t>
        <w:tab/>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pPr>
        <w:pStyle w:val="Normal"/>
        <w:ind w:left="360" w:hanging="0"/>
        <w:jc w:val="both"/>
        <w:rPr/>
      </w:pPr>
      <w:r>
        <w:rPr>
          <w:sz w:val="28"/>
          <w:szCs w:val="28"/>
        </w:rPr>
        <w:t>12.3.5.</w:t>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12.3.6.3 настоящих Правил.</w:t>
      </w:r>
    </w:p>
    <w:p>
      <w:pPr>
        <w:pStyle w:val="Normal"/>
        <w:ind w:left="360" w:hanging="0"/>
        <w:jc w:val="both"/>
        <w:rPr/>
      </w:pPr>
      <w:r>
        <w:rPr>
          <w:sz w:val="28"/>
          <w:szCs w:val="28"/>
        </w:rPr>
        <w:t>12.3.6.</w:t>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pPr>
        <w:pStyle w:val="Normal"/>
        <w:ind w:left="360" w:hanging="0"/>
        <w:jc w:val="both"/>
        <w:rPr/>
      </w:pPr>
      <w:r>
        <w:rPr>
          <w:sz w:val="28"/>
          <w:szCs w:val="28"/>
        </w:rPr>
        <w:t>12.3.6.1.</w:t>
        <w:tab/>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pPr>
        <w:pStyle w:val="Normal"/>
        <w:ind w:left="360" w:hanging="0"/>
        <w:jc w:val="both"/>
        <w:rPr/>
      </w:pPr>
      <w:r>
        <w:rPr>
          <w:sz w:val="28"/>
          <w:szCs w:val="28"/>
        </w:rPr>
        <w:t>12.3.6.2.</w:t>
        <w:tab/>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pPr>
        <w:pStyle w:val="Normal"/>
        <w:ind w:left="360" w:hanging="0"/>
        <w:jc w:val="both"/>
        <w:rPr>
          <w:sz w:val="28"/>
          <w:szCs w:val="28"/>
        </w:rPr>
      </w:pPr>
      <w:r>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pPr>
        <w:pStyle w:val="Normal"/>
        <w:ind w:left="360" w:hanging="0"/>
        <w:jc w:val="both"/>
        <w:rPr>
          <w:sz w:val="28"/>
          <w:szCs w:val="28"/>
        </w:rPr>
      </w:pPr>
      <w:r>
        <w:rPr>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pPr>
        <w:pStyle w:val="Normal"/>
        <w:ind w:left="360" w:hanging="0"/>
        <w:jc w:val="both"/>
        <w:rPr/>
      </w:pPr>
      <w:r>
        <w:rPr>
          <w:sz w:val="28"/>
          <w:szCs w:val="28"/>
        </w:rPr>
        <w:t>12.3.6.3.</w:t>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pPr>
        <w:pStyle w:val="Normal"/>
        <w:ind w:left="360" w:hanging="0"/>
        <w:jc w:val="both"/>
        <w:rPr/>
      </w:pPr>
      <w:r>
        <w:rPr>
          <w:sz w:val="28"/>
          <w:szCs w:val="28"/>
        </w:rPr>
        <w:t>12.3.6.4.</w:t>
        <w:tab/>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pPr>
        <w:pStyle w:val="Normal"/>
        <w:ind w:left="360" w:hanging="0"/>
        <w:jc w:val="both"/>
        <w:rPr>
          <w:sz w:val="28"/>
          <w:szCs w:val="28"/>
        </w:rPr>
      </w:pPr>
      <w:r>
        <w:rPr>
          <w:sz w:val="28"/>
          <w:szCs w:val="28"/>
        </w:rPr>
      </w:r>
    </w:p>
    <w:p>
      <w:pPr>
        <w:pStyle w:val="Normal"/>
        <w:ind w:left="360" w:hanging="0"/>
        <w:jc w:val="both"/>
        <w:rPr/>
      </w:pPr>
      <w:r>
        <w:rPr>
          <w:sz w:val="28"/>
          <w:szCs w:val="28"/>
        </w:rPr>
        <w:t>12.4.</w:t>
        <w:tab/>
        <w:t>Участки детских садов и школ</w:t>
      </w:r>
    </w:p>
    <w:p>
      <w:pPr>
        <w:pStyle w:val="Normal"/>
        <w:ind w:left="360" w:hanging="0"/>
        <w:jc w:val="both"/>
        <w:rPr>
          <w:sz w:val="28"/>
          <w:szCs w:val="28"/>
        </w:rPr>
      </w:pPr>
      <w:r>
        <w:rPr>
          <w:sz w:val="28"/>
          <w:szCs w:val="28"/>
        </w:rPr>
      </w:r>
    </w:p>
    <w:p>
      <w:pPr>
        <w:pStyle w:val="Normal"/>
        <w:ind w:left="360" w:hanging="0"/>
        <w:jc w:val="both"/>
        <w:rPr/>
      </w:pPr>
      <w:r>
        <w:rPr>
          <w:sz w:val="28"/>
          <w:szCs w:val="28"/>
        </w:rPr>
        <w:t>12.4.1.</w:t>
        <w:tab/>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pPr>
        <w:pStyle w:val="Normal"/>
        <w:ind w:left="360" w:hanging="0"/>
        <w:jc w:val="both"/>
        <w:rPr/>
      </w:pPr>
      <w:r>
        <w:rPr>
          <w:sz w:val="28"/>
          <w:szCs w:val="28"/>
        </w:rPr>
        <w:t>12.4.2.</w:t>
        <w:tab/>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pPr>
        <w:pStyle w:val="Normal"/>
        <w:ind w:left="360" w:hanging="0"/>
        <w:jc w:val="both"/>
        <w:rPr/>
      </w:pPr>
      <w:r>
        <w:rPr>
          <w:sz w:val="28"/>
          <w:szCs w:val="28"/>
        </w:rPr>
        <w:t>12.4.2.1.</w:t>
        <w:tab/>
        <w:t>В качестве твердых видов покрытий рекомендуется применение цементобетона и плиточного мощения.</w:t>
      </w:r>
    </w:p>
    <w:p>
      <w:pPr>
        <w:pStyle w:val="Normal"/>
        <w:ind w:left="360" w:hanging="0"/>
        <w:jc w:val="both"/>
        <w:rPr/>
      </w:pPr>
      <w:r>
        <w:rPr>
          <w:sz w:val="28"/>
          <w:szCs w:val="28"/>
        </w:rPr>
        <w:t>12.4.2.2.</w:t>
        <w:tab/>
        <w:t>При озеленении территории детских садов и школ рекомендуется не использовать растения с ядовитыми плодами, а также с колючками и шипами.</w:t>
      </w:r>
    </w:p>
    <w:p>
      <w:pPr>
        <w:pStyle w:val="Normal"/>
        <w:ind w:left="360" w:hanging="0"/>
        <w:jc w:val="both"/>
        <w:rPr/>
      </w:pPr>
      <w:r>
        <w:rPr>
          <w:sz w:val="28"/>
          <w:szCs w:val="28"/>
        </w:rPr>
        <w:t>12.4.3.</w:t>
        <w:tab/>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pPr>
        <w:pStyle w:val="Normal"/>
        <w:ind w:left="360" w:hanging="0"/>
        <w:jc w:val="both"/>
        <w:rPr/>
      </w:pPr>
      <w:r>
        <w:rPr>
          <w:sz w:val="28"/>
          <w:szCs w:val="28"/>
        </w:rPr>
        <w:t>12.4.4.</w:t>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pPr>
        <w:pStyle w:val="Normal"/>
        <w:ind w:left="360" w:hanging="0"/>
        <w:jc w:val="both"/>
        <w:rPr>
          <w:sz w:val="28"/>
          <w:szCs w:val="28"/>
        </w:rPr>
      </w:pPr>
      <w:r>
        <w:rPr>
          <w:sz w:val="28"/>
          <w:szCs w:val="28"/>
        </w:rPr>
      </w:r>
    </w:p>
    <w:p>
      <w:pPr>
        <w:pStyle w:val="Normal"/>
        <w:ind w:left="360" w:hanging="0"/>
        <w:jc w:val="both"/>
        <w:rPr/>
      </w:pPr>
      <w:r>
        <w:rPr>
          <w:sz w:val="28"/>
          <w:szCs w:val="28"/>
        </w:rPr>
        <w:t>12.5.</w:t>
        <w:tab/>
        <w:t>Участки длительного и кратковременного хранения автотранспортных средств</w:t>
      </w:r>
    </w:p>
    <w:p>
      <w:pPr>
        <w:pStyle w:val="Normal"/>
        <w:ind w:left="360" w:hanging="0"/>
        <w:jc w:val="both"/>
        <w:rPr>
          <w:sz w:val="28"/>
          <w:szCs w:val="28"/>
        </w:rPr>
      </w:pPr>
      <w:r>
        <w:rPr>
          <w:sz w:val="28"/>
          <w:szCs w:val="28"/>
        </w:rPr>
      </w:r>
    </w:p>
    <w:p>
      <w:pPr>
        <w:pStyle w:val="Normal"/>
        <w:ind w:left="360" w:hanging="0"/>
        <w:jc w:val="both"/>
        <w:rPr/>
      </w:pPr>
      <w:r>
        <w:rPr>
          <w:sz w:val="28"/>
          <w:szCs w:val="28"/>
        </w:rPr>
        <w:t>12.5.1.</w:t>
        <w:tab/>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pPr>
        <w:pStyle w:val="Normal"/>
        <w:ind w:left="360" w:hanging="0"/>
        <w:jc w:val="both"/>
        <w:rPr/>
      </w:pPr>
      <w:r>
        <w:rPr>
          <w:sz w:val="28"/>
          <w:szCs w:val="28"/>
        </w:rPr>
        <w:t>12.5.2.</w:t>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ind w:left="360" w:hanging="0"/>
        <w:jc w:val="both"/>
        <w:rPr/>
      </w:pPr>
      <w:r>
        <w:rPr>
          <w:sz w:val="28"/>
          <w:szCs w:val="28"/>
        </w:rPr>
        <w:t>12.5.3.</w:t>
        <w:tab/>
        <w:t>На пешеходных дорожках рекомендуется предусматривать съезд - бордюрный пандус - на уровень проезда (не менее одного на участок).</w:t>
      </w:r>
    </w:p>
    <w:p>
      <w:pPr>
        <w:pStyle w:val="Normal"/>
        <w:ind w:left="360" w:hanging="0"/>
        <w:jc w:val="both"/>
        <w:rPr/>
      </w:pPr>
      <w:r>
        <w:rPr>
          <w:sz w:val="28"/>
          <w:szCs w:val="28"/>
        </w:rPr>
        <w:t>12.5.4.</w:t>
        <w:tab/>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pPr>
        <w:pStyle w:val="Normal"/>
        <w:ind w:left="360" w:hanging="0"/>
        <w:jc w:val="both"/>
        <w:rPr/>
      </w:pPr>
      <w:r>
        <w:rPr>
          <w:sz w:val="28"/>
          <w:szCs w:val="28"/>
        </w:rPr>
        <w:t>12.5.5.</w:t>
        <w:tab/>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pPr>
        <w:pStyle w:val="Normal"/>
        <w:ind w:left="360" w:hanging="0"/>
        <w:jc w:val="both"/>
        <w:rPr/>
      </w:pPr>
      <w:r>
        <w:rPr>
          <w:sz w:val="28"/>
          <w:szCs w:val="28"/>
        </w:rPr>
        <w:t>12.5.6.</w:t>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pPr>
        <w:pStyle w:val="Normal"/>
        <w:ind w:left="360" w:hanging="0"/>
        <w:jc w:val="both"/>
        <w:rPr/>
      </w:pPr>
      <w:r>
        <w:rPr>
          <w:sz w:val="28"/>
          <w:szCs w:val="28"/>
        </w:rPr>
        <w:t>13.</w:t>
        <w:tab/>
        <w:t>БЛАГОУСТРОЙСТВО ТЕРРИТОРИЙ РЕКРЕАЦИОННОГО НАЗНАЧЕНИЯ</w:t>
      </w:r>
    </w:p>
    <w:p>
      <w:pPr>
        <w:pStyle w:val="Normal"/>
        <w:ind w:left="360" w:hanging="0"/>
        <w:jc w:val="both"/>
        <w:rPr/>
      </w:pPr>
      <w:r>
        <w:rPr>
          <w:sz w:val="28"/>
          <w:szCs w:val="28"/>
        </w:rPr>
        <w:t>13.1.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13.1.1.</w:t>
        <w:tab/>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pPr>
        <w:pStyle w:val="Normal"/>
        <w:ind w:left="360" w:hanging="0"/>
        <w:jc w:val="both"/>
        <w:rPr/>
      </w:pPr>
      <w:r>
        <w:rPr>
          <w:sz w:val="28"/>
          <w:szCs w:val="28"/>
        </w:rPr>
        <w:t>13.1.2.</w:t>
        <w:tab/>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pPr>
        <w:pStyle w:val="Normal"/>
        <w:ind w:left="360" w:hanging="0"/>
        <w:jc w:val="both"/>
        <w:rPr/>
      </w:pPr>
      <w:r>
        <w:rPr>
          <w:sz w:val="28"/>
          <w:szCs w:val="28"/>
        </w:rPr>
        <w:t>13.1.3.</w:t>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pPr>
        <w:pStyle w:val="Normal"/>
        <w:ind w:left="360" w:hanging="0"/>
        <w:jc w:val="both"/>
        <w:rPr/>
      </w:pPr>
      <w:r>
        <w:rPr>
          <w:sz w:val="28"/>
          <w:szCs w:val="28"/>
        </w:rPr>
        <w:t>13.1.4.</w:t>
        <w:tab/>
        <w:t>При реконструкции объектов рекреации рекомендуется предусматривать:</w:t>
      </w:r>
    </w:p>
    <w:p>
      <w:pPr>
        <w:pStyle w:val="Normal"/>
        <w:ind w:left="360" w:hanging="0"/>
        <w:jc w:val="both"/>
        <w:rPr>
          <w:sz w:val="28"/>
          <w:szCs w:val="28"/>
        </w:rPr>
      </w:pPr>
      <w:r>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pPr>
        <w:pStyle w:val="Normal"/>
        <w:ind w:left="360" w:hanging="0"/>
        <w:jc w:val="both"/>
        <w:rPr>
          <w:sz w:val="28"/>
          <w:szCs w:val="28"/>
        </w:rPr>
      </w:pPr>
      <w:r>
        <w:rPr>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pPr>
        <w:pStyle w:val="Normal"/>
        <w:ind w:left="360" w:hanging="0"/>
        <w:jc w:val="both"/>
        <w:rPr>
          <w:sz w:val="28"/>
          <w:szCs w:val="28"/>
        </w:rPr>
      </w:pPr>
      <w:r>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pPr>
        <w:pStyle w:val="Normal"/>
        <w:ind w:left="360" w:hanging="0"/>
        <w:jc w:val="both"/>
        <w:rPr/>
      </w:pPr>
      <w:r>
        <w:rPr>
          <w:sz w:val="28"/>
          <w:szCs w:val="28"/>
        </w:rPr>
        <w:t>13.1.5.</w:t>
        <w:tab/>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pPr>
        <w:pStyle w:val="Normal"/>
        <w:ind w:left="360" w:hanging="0"/>
        <w:jc w:val="both"/>
        <w:rPr>
          <w:sz w:val="28"/>
          <w:szCs w:val="28"/>
        </w:rPr>
      </w:pPr>
      <w:r>
        <w:rPr>
          <w:sz w:val="28"/>
          <w:szCs w:val="28"/>
        </w:rPr>
      </w:r>
    </w:p>
    <w:p>
      <w:pPr>
        <w:pStyle w:val="Normal"/>
        <w:ind w:left="360" w:hanging="0"/>
        <w:jc w:val="both"/>
        <w:rPr/>
      </w:pPr>
      <w:r>
        <w:rPr>
          <w:sz w:val="28"/>
          <w:szCs w:val="28"/>
        </w:rPr>
        <w:t>13.2.</w:t>
        <w:tab/>
        <w:t>Зоны отдыха</w:t>
      </w:r>
    </w:p>
    <w:p>
      <w:pPr>
        <w:pStyle w:val="Normal"/>
        <w:ind w:left="360" w:hanging="0"/>
        <w:jc w:val="both"/>
        <w:rPr>
          <w:sz w:val="28"/>
          <w:szCs w:val="28"/>
        </w:rPr>
      </w:pPr>
      <w:r>
        <w:rPr>
          <w:sz w:val="28"/>
          <w:szCs w:val="28"/>
        </w:rPr>
      </w:r>
    </w:p>
    <w:p>
      <w:pPr>
        <w:pStyle w:val="Normal"/>
        <w:ind w:left="360" w:hanging="0"/>
        <w:jc w:val="both"/>
        <w:rPr/>
      </w:pPr>
      <w:r>
        <w:rPr>
          <w:sz w:val="28"/>
          <w:szCs w:val="28"/>
        </w:rPr>
        <w:t>13.2.1.</w:t>
        <w:tab/>
        <w:t>Зоны отдыха - территории, предназначенные и обустроенные для организации активного массового отдыха, купания и рекреации.</w:t>
      </w:r>
    </w:p>
    <w:p>
      <w:pPr>
        <w:pStyle w:val="Normal"/>
        <w:ind w:left="360" w:hanging="0"/>
        <w:jc w:val="both"/>
        <w:rPr/>
      </w:pPr>
      <w:r>
        <w:rPr>
          <w:sz w:val="28"/>
          <w:szCs w:val="28"/>
        </w:rPr>
        <w:t>13.2.2.</w:t>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Normal"/>
        <w:ind w:left="360" w:hanging="0"/>
        <w:jc w:val="both"/>
        <w:rPr/>
      </w:pPr>
      <w:r>
        <w:rPr>
          <w:sz w:val="28"/>
          <w:szCs w:val="28"/>
        </w:rPr>
        <w:t>13.2.3.</w:t>
        <w:tab/>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pStyle w:val="Normal"/>
        <w:ind w:left="360" w:hanging="0"/>
        <w:jc w:val="both"/>
        <w:rPr/>
      </w:pPr>
      <w:r>
        <w:rPr>
          <w:sz w:val="28"/>
          <w:szCs w:val="28"/>
        </w:rPr>
        <w:t>13.2.4.</w:t>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Normal"/>
        <w:ind w:left="360" w:hanging="0"/>
        <w:jc w:val="both"/>
        <w:rPr/>
      </w:pPr>
      <w:r>
        <w:rPr>
          <w:sz w:val="28"/>
          <w:szCs w:val="28"/>
        </w:rPr>
        <w:t>13.2.5.</w:t>
        <w:tab/>
        <w:t>При проектировании озеленения территории объектов рекомендуется обеспечивать:</w:t>
      </w:r>
    </w:p>
    <w:p>
      <w:pPr>
        <w:pStyle w:val="Normal"/>
        <w:ind w:left="360" w:hanging="0"/>
        <w:jc w:val="both"/>
        <w:rPr>
          <w:sz w:val="28"/>
          <w:szCs w:val="28"/>
        </w:rPr>
      </w:pPr>
      <w:r>
        <w:rPr>
          <w:sz w:val="28"/>
          <w:szCs w:val="28"/>
        </w:rPr>
        <w:t>-произвести оценку существующей растительности, состояния древесных растений и травянистого покрова;</w:t>
      </w:r>
    </w:p>
    <w:p>
      <w:pPr>
        <w:pStyle w:val="Normal"/>
        <w:ind w:left="360" w:hanging="0"/>
        <w:jc w:val="both"/>
        <w:rPr>
          <w:sz w:val="28"/>
          <w:szCs w:val="28"/>
        </w:rPr>
      </w:pPr>
      <w:r>
        <w:rPr>
          <w:sz w:val="28"/>
          <w:szCs w:val="28"/>
        </w:rPr>
        <w:t>-произвести выявление сухих поврежденных вредителями древесных растений, разработать мероприятия по их удалению с объектов,</w:t>
      </w:r>
    </w:p>
    <w:p>
      <w:pPr>
        <w:pStyle w:val="Normal"/>
        <w:ind w:left="360" w:hanging="0"/>
        <w:jc w:val="both"/>
        <w:rPr>
          <w:sz w:val="28"/>
          <w:szCs w:val="28"/>
        </w:rPr>
      </w:pPr>
      <w:r>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pPr>
        <w:pStyle w:val="Normal"/>
        <w:ind w:left="360" w:hanging="0"/>
        <w:jc w:val="both"/>
        <w:rPr>
          <w:sz w:val="28"/>
          <w:szCs w:val="28"/>
        </w:rPr>
      </w:pPr>
      <w:r>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Normal"/>
        <w:ind w:left="360" w:hanging="0"/>
        <w:jc w:val="both"/>
        <w:rPr>
          <w:sz w:val="28"/>
          <w:szCs w:val="28"/>
        </w:rPr>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pPr>
        <w:pStyle w:val="Normal"/>
        <w:ind w:left="360" w:hanging="0"/>
        <w:jc w:val="both"/>
        <w:rPr/>
      </w:pPr>
      <w:r>
        <w:rPr>
          <w:sz w:val="28"/>
          <w:szCs w:val="28"/>
        </w:rPr>
        <w:t>13.2.6.</w:t>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pPr>
        <w:pStyle w:val="Normal"/>
        <w:ind w:left="360" w:hanging="0"/>
        <w:jc w:val="both"/>
        <w:rPr>
          <w:sz w:val="28"/>
          <w:szCs w:val="28"/>
        </w:rPr>
      </w:pPr>
      <w:r>
        <w:rPr>
          <w:sz w:val="28"/>
          <w:szCs w:val="28"/>
        </w:rPr>
      </w:r>
    </w:p>
    <w:p>
      <w:pPr>
        <w:pStyle w:val="Normal"/>
        <w:ind w:left="360" w:hanging="0"/>
        <w:jc w:val="both"/>
        <w:rPr/>
      </w:pPr>
      <w:r>
        <w:rPr>
          <w:sz w:val="28"/>
          <w:szCs w:val="28"/>
        </w:rPr>
        <w:t>13.3.</w:t>
        <w:tab/>
        <w:t>Парки</w:t>
      </w:r>
    </w:p>
    <w:p>
      <w:pPr>
        <w:pStyle w:val="Normal"/>
        <w:ind w:left="360" w:hanging="0"/>
        <w:jc w:val="both"/>
        <w:rPr>
          <w:sz w:val="28"/>
          <w:szCs w:val="28"/>
        </w:rPr>
      </w:pPr>
      <w:r>
        <w:rPr>
          <w:sz w:val="28"/>
          <w:szCs w:val="28"/>
        </w:rPr>
      </w:r>
    </w:p>
    <w:p>
      <w:pPr>
        <w:pStyle w:val="Normal"/>
        <w:ind w:left="360" w:hanging="0"/>
        <w:jc w:val="both"/>
        <w:rPr/>
      </w:pPr>
      <w:r>
        <w:rPr>
          <w:sz w:val="28"/>
          <w:szCs w:val="28"/>
        </w:rPr>
        <w:t>13.3.1.</w:t>
        <w:tab/>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pPr>
        <w:pStyle w:val="Normal"/>
        <w:ind w:left="360" w:hanging="0"/>
        <w:jc w:val="both"/>
        <w:rPr>
          <w:sz w:val="28"/>
          <w:szCs w:val="28"/>
        </w:rPr>
      </w:pPr>
      <w:r>
        <w:rPr>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pPr>
        <w:pStyle w:val="Normal"/>
        <w:ind w:left="360" w:hanging="0"/>
        <w:jc w:val="both"/>
        <w:rPr>
          <w:sz w:val="28"/>
          <w:szCs w:val="28"/>
        </w:rPr>
      </w:pPr>
      <w:r>
        <w:rPr>
          <w:sz w:val="28"/>
          <w:szCs w:val="28"/>
        </w:rPr>
        <w:t xml:space="preserve">Проектирование благоустройства территории парка зависит от его функционального назначения. </w:t>
      </w:r>
    </w:p>
    <w:p>
      <w:pPr>
        <w:pStyle w:val="Normal"/>
        <w:ind w:left="360" w:hanging="0"/>
        <w:jc w:val="both"/>
        <w:rPr>
          <w:sz w:val="28"/>
          <w:szCs w:val="28"/>
        </w:rPr>
      </w:pPr>
      <w:r>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pPr>
        <w:pStyle w:val="Normal"/>
        <w:ind w:left="360" w:hanging="0"/>
        <w:jc w:val="both"/>
        <w:rPr>
          <w:sz w:val="28"/>
          <w:szCs w:val="28"/>
        </w:rPr>
      </w:pPr>
      <w:r>
        <w:rPr>
          <w:sz w:val="28"/>
          <w:szCs w:val="28"/>
        </w:rPr>
      </w:r>
    </w:p>
    <w:p>
      <w:pPr>
        <w:pStyle w:val="Normal"/>
        <w:ind w:left="360" w:hanging="0"/>
        <w:jc w:val="both"/>
        <w:rPr/>
      </w:pPr>
      <w:r>
        <w:rPr>
          <w:sz w:val="28"/>
          <w:szCs w:val="28"/>
        </w:rPr>
        <w:t>13.3.2.</w:t>
        <w:tab/>
        <w:t>Многофункциональный парк</w:t>
      </w:r>
    </w:p>
    <w:p>
      <w:pPr>
        <w:pStyle w:val="Normal"/>
        <w:ind w:left="360" w:hanging="0"/>
        <w:jc w:val="both"/>
        <w:rPr>
          <w:sz w:val="28"/>
          <w:szCs w:val="28"/>
        </w:rPr>
      </w:pPr>
      <w:r>
        <w:rPr>
          <w:sz w:val="28"/>
          <w:szCs w:val="28"/>
        </w:rPr>
      </w:r>
    </w:p>
    <w:p>
      <w:pPr>
        <w:pStyle w:val="Normal"/>
        <w:ind w:left="360" w:hanging="0"/>
        <w:jc w:val="both"/>
        <w:rPr/>
      </w:pPr>
      <w:r>
        <w:rPr>
          <w:sz w:val="28"/>
          <w:szCs w:val="28"/>
        </w:rPr>
        <w:t>13.3.2.1.</w:t>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pPr>
        <w:pStyle w:val="Normal"/>
        <w:ind w:left="360" w:hanging="0"/>
        <w:jc w:val="both"/>
        <w:rPr>
          <w:sz w:val="28"/>
          <w:szCs w:val="28"/>
        </w:rPr>
      </w:pPr>
      <w:r>
        <w:rPr>
          <w:sz w:val="28"/>
          <w:szCs w:val="28"/>
        </w:rPr>
        <w:t>13.3.2.2.</w:t>
        <w:tab/>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pPr>
        <w:pStyle w:val="Normal"/>
        <w:ind w:left="360" w:hanging="0"/>
        <w:jc w:val="both"/>
        <w:rPr/>
      </w:pPr>
      <w:r>
        <w:rPr>
          <w:sz w:val="28"/>
          <w:szCs w:val="28"/>
        </w:rPr>
        <w:t>13.3.2.3.</w:t>
        <w:tab/>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pPr>
        <w:pStyle w:val="Normal"/>
        <w:ind w:left="360" w:hanging="0"/>
        <w:jc w:val="both"/>
        <w:rPr/>
      </w:pPr>
      <w:r>
        <w:rPr>
          <w:sz w:val="28"/>
          <w:szCs w:val="28"/>
        </w:rPr>
        <w:t>13.3.2.4.</w:t>
        <w:tab/>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Normal"/>
        <w:ind w:left="360" w:hanging="0"/>
        <w:jc w:val="both"/>
        <w:rPr/>
      </w:pPr>
      <w:r>
        <w:rPr>
          <w:sz w:val="28"/>
          <w:szCs w:val="28"/>
        </w:rPr>
        <w:t>13.3.2.5.</w:t>
        <w:tab/>
        <w:t>Возможно размещение некапитальных нестационарных сооружений мелкорозничной торговли и питания, туалетных кабин.</w:t>
      </w:r>
    </w:p>
    <w:p>
      <w:pPr>
        <w:pStyle w:val="Normal"/>
        <w:ind w:left="360" w:hanging="0"/>
        <w:jc w:val="both"/>
        <w:rPr>
          <w:sz w:val="28"/>
          <w:szCs w:val="28"/>
        </w:rPr>
      </w:pPr>
      <w:r>
        <w:rPr>
          <w:sz w:val="28"/>
          <w:szCs w:val="28"/>
        </w:rPr>
      </w:r>
    </w:p>
    <w:p>
      <w:pPr>
        <w:pStyle w:val="Normal"/>
        <w:ind w:left="360" w:hanging="0"/>
        <w:jc w:val="both"/>
        <w:rPr/>
      </w:pPr>
      <w:r>
        <w:rPr>
          <w:sz w:val="28"/>
          <w:szCs w:val="28"/>
        </w:rPr>
        <w:t>13.3.3.</w:t>
        <w:tab/>
        <w:t>Специализированные парки</w:t>
      </w:r>
    </w:p>
    <w:p>
      <w:pPr>
        <w:pStyle w:val="Normal"/>
        <w:ind w:left="360" w:hanging="0"/>
        <w:jc w:val="both"/>
        <w:rPr>
          <w:sz w:val="28"/>
          <w:szCs w:val="28"/>
        </w:rPr>
      </w:pPr>
      <w:r>
        <w:rPr>
          <w:sz w:val="28"/>
          <w:szCs w:val="28"/>
        </w:rPr>
      </w:r>
    </w:p>
    <w:p>
      <w:pPr>
        <w:pStyle w:val="Normal"/>
        <w:ind w:left="360" w:hanging="0"/>
        <w:jc w:val="both"/>
        <w:rPr/>
      </w:pPr>
      <w:r>
        <w:rPr>
          <w:sz w:val="28"/>
          <w:szCs w:val="28"/>
        </w:rPr>
        <w:t>13.3.3.1.</w:t>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pPr>
        <w:pStyle w:val="Normal"/>
        <w:ind w:left="360" w:hanging="0"/>
        <w:jc w:val="both"/>
        <w:rPr/>
      </w:pPr>
      <w:r>
        <w:rPr>
          <w:sz w:val="28"/>
          <w:szCs w:val="28"/>
        </w:rPr>
        <w:t>13.3.3.2.</w:t>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pPr>
        <w:pStyle w:val="Normal"/>
        <w:ind w:left="360" w:hanging="0"/>
        <w:jc w:val="both"/>
        <w:rPr>
          <w:sz w:val="28"/>
          <w:szCs w:val="28"/>
        </w:rPr>
      </w:pPr>
      <w:r>
        <w:rPr>
          <w:sz w:val="28"/>
          <w:szCs w:val="28"/>
        </w:rPr>
      </w:r>
    </w:p>
    <w:p>
      <w:pPr>
        <w:pStyle w:val="Normal"/>
        <w:ind w:left="360" w:hanging="0"/>
        <w:jc w:val="both"/>
        <w:rPr/>
      </w:pPr>
      <w:r>
        <w:rPr>
          <w:sz w:val="28"/>
          <w:szCs w:val="28"/>
        </w:rPr>
        <w:t>13.3.4.</w:t>
        <w:tab/>
        <w:t>Парк жилого района</w:t>
      </w:r>
    </w:p>
    <w:p>
      <w:pPr>
        <w:pStyle w:val="Normal"/>
        <w:ind w:left="360" w:hanging="0"/>
        <w:jc w:val="both"/>
        <w:rPr>
          <w:sz w:val="28"/>
          <w:szCs w:val="28"/>
        </w:rPr>
      </w:pPr>
      <w:r>
        <w:rPr>
          <w:sz w:val="28"/>
          <w:szCs w:val="28"/>
        </w:rPr>
      </w:r>
    </w:p>
    <w:p>
      <w:pPr>
        <w:pStyle w:val="Normal"/>
        <w:ind w:left="360" w:hanging="0"/>
        <w:jc w:val="both"/>
        <w:rPr/>
      </w:pPr>
      <w:r>
        <w:rPr>
          <w:sz w:val="28"/>
          <w:szCs w:val="28"/>
        </w:rPr>
        <w:t>13.3.4.1.</w:t>
        <w:tab/>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Normal"/>
        <w:ind w:left="360" w:hanging="0"/>
        <w:jc w:val="both"/>
        <w:rPr/>
      </w:pPr>
      <w:r>
        <w:rPr>
          <w:sz w:val="28"/>
          <w:szCs w:val="28"/>
        </w:rPr>
        <w:t>13.3.4.2.</w:t>
        <w:tab/>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pStyle w:val="Normal"/>
        <w:ind w:left="360" w:hanging="0"/>
        <w:jc w:val="both"/>
        <w:rPr/>
      </w:pPr>
      <w:r>
        <w:rPr>
          <w:sz w:val="28"/>
          <w:szCs w:val="28"/>
        </w:rPr>
        <w:t>13.3.4.3.</w:t>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pPr>
        <w:pStyle w:val="Normal"/>
        <w:ind w:left="360" w:hanging="0"/>
        <w:jc w:val="both"/>
        <w:rPr/>
      </w:pPr>
      <w:r>
        <w:rPr>
          <w:sz w:val="28"/>
          <w:szCs w:val="28"/>
        </w:rPr>
        <w:t>13.3.4.4.</w:t>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pPr>
        <w:pStyle w:val="Normal"/>
        <w:ind w:left="360" w:hanging="0"/>
        <w:jc w:val="both"/>
        <w:rPr>
          <w:sz w:val="28"/>
          <w:szCs w:val="28"/>
        </w:rPr>
      </w:pPr>
      <w:r>
        <w:rPr>
          <w:sz w:val="28"/>
          <w:szCs w:val="28"/>
        </w:rPr>
      </w:r>
    </w:p>
    <w:p>
      <w:pPr>
        <w:pStyle w:val="Normal"/>
        <w:ind w:left="360" w:hanging="0"/>
        <w:jc w:val="both"/>
        <w:rPr/>
      </w:pPr>
      <w:r>
        <w:rPr>
          <w:sz w:val="28"/>
          <w:szCs w:val="28"/>
        </w:rPr>
        <w:t>13.4.</w:t>
        <w:tab/>
        <w:t xml:space="preserve">Сады </w:t>
      </w:r>
    </w:p>
    <w:p>
      <w:pPr>
        <w:pStyle w:val="Normal"/>
        <w:ind w:left="360" w:hanging="0"/>
        <w:jc w:val="both"/>
        <w:rPr/>
      </w:pPr>
      <w:r>
        <w:rPr>
          <w:sz w:val="28"/>
          <w:szCs w:val="28"/>
        </w:rPr>
        <w:t>13.4.1.</w:t>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pPr>
        <w:pStyle w:val="Normal"/>
        <w:ind w:left="360" w:hanging="0"/>
        <w:jc w:val="both"/>
        <w:rPr>
          <w:sz w:val="28"/>
          <w:szCs w:val="28"/>
        </w:rPr>
      </w:pPr>
      <w:r>
        <w:rPr>
          <w:sz w:val="28"/>
          <w:szCs w:val="28"/>
        </w:rPr>
      </w:r>
    </w:p>
    <w:p>
      <w:pPr>
        <w:pStyle w:val="Normal"/>
        <w:ind w:left="360" w:hanging="0"/>
        <w:jc w:val="both"/>
        <w:rPr/>
      </w:pPr>
      <w:r>
        <w:rPr>
          <w:sz w:val="28"/>
          <w:szCs w:val="28"/>
        </w:rPr>
        <w:t>13.4.2.</w:t>
        <w:tab/>
        <w:t>Сад отдыха и прогулок</w:t>
      </w:r>
    </w:p>
    <w:p>
      <w:pPr>
        <w:pStyle w:val="Normal"/>
        <w:ind w:left="360" w:hanging="0"/>
        <w:jc w:val="both"/>
        <w:rPr>
          <w:sz w:val="28"/>
          <w:szCs w:val="28"/>
        </w:rPr>
      </w:pPr>
      <w:r>
        <w:rPr>
          <w:sz w:val="28"/>
          <w:szCs w:val="28"/>
        </w:rPr>
      </w:r>
    </w:p>
    <w:p>
      <w:pPr>
        <w:pStyle w:val="Normal"/>
        <w:ind w:left="360" w:hanging="0"/>
        <w:jc w:val="both"/>
        <w:rPr/>
      </w:pPr>
      <w:r>
        <w:rPr>
          <w:sz w:val="28"/>
          <w:szCs w:val="28"/>
        </w:rPr>
        <w:t>13.4.2.1.</w:t>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pPr>
        <w:pStyle w:val="Normal"/>
        <w:ind w:left="360" w:hanging="0"/>
        <w:jc w:val="both"/>
        <w:rPr/>
      </w:pPr>
      <w:r>
        <w:rPr>
          <w:sz w:val="28"/>
          <w:szCs w:val="28"/>
        </w:rPr>
        <w:t>13.4.2.2.</w:t>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Normal"/>
        <w:ind w:left="360" w:hanging="0"/>
        <w:jc w:val="both"/>
        <w:rPr/>
      </w:pPr>
      <w:r>
        <w:rPr>
          <w:sz w:val="28"/>
          <w:szCs w:val="28"/>
        </w:rPr>
        <w:t>13.4.2.3.</w:t>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pStyle w:val="Normal"/>
        <w:ind w:left="360" w:hanging="0"/>
        <w:jc w:val="both"/>
        <w:rPr/>
      </w:pPr>
      <w:r>
        <w:rPr>
          <w:sz w:val="28"/>
          <w:szCs w:val="28"/>
        </w:rPr>
        <w:t>13.4.2.4.</w:t>
        <w:tab/>
        <w:t>Возможно предусматривать размещение ограждения, некапитальных нестационарных сооружений питания (летние кафе).</w:t>
      </w:r>
    </w:p>
    <w:p>
      <w:pPr>
        <w:pStyle w:val="Normal"/>
        <w:ind w:left="360" w:hanging="0"/>
        <w:jc w:val="both"/>
        <w:rPr>
          <w:sz w:val="28"/>
          <w:szCs w:val="28"/>
        </w:rPr>
      </w:pPr>
      <w:r>
        <w:rPr>
          <w:sz w:val="28"/>
          <w:szCs w:val="28"/>
        </w:rPr>
      </w:r>
    </w:p>
    <w:p>
      <w:pPr>
        <w:pStyle w:val="Normal"/>
        <w:ind w:left="360" w:hanging="0"/>
        <w:jc w:val="both"/>
        <w:rPr/>
      </w:pPr>
      <w:r>
        <w:rPr>
          <w:sz w:val="28"/>
          <w:szCs w:val="28"/>
        </w:rPr>
        <w:t>13.4.3.</w:t>
        <w:tab/>
        <w:t>Сады при зданиях и сооружениях</w:t>
      </w:r>
    </w:p>
    <w:p>
      <w:pPr>
        <w:pStyle w:val="Normal"/>
        <w:ind w:left="360" w:hanging="0"/>
        <w:jc w:val="both"/>
        <w:rPr>
          <w:sz w:val="28"/>
          <w:szCs w:val="28"/>
        </w:rPr>
      </w:pPr>
      <w:r>
        <w:rPr>
          <w:sz w:val="28"/>
          <w:szCs w:val="28"/>
        </w:rPr>
      </w:r>
    </w:p>
    <w:p>
      <w:pPr>
        <w:pStyle w:val="Normal"/>
        <w:ind w:left="360" w:hanging="0"/>
        <w:jc w:val="both"/>
        <w:rPr/>
      </w:pPr>
      <w:r>
        <w:rPr>
          <w:sz w:val="28"/>
          <w:szCs w:val="28"/>
        </w:rPr>
        <w:t>13.4.3.1.</w:t>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pPr>
        <w:pStyle w:val="Normal"/>
        <w:ind w:left="360" w:hanging="0"/>
        <w:jc w:val="both"/>
        <w:rPr/>
      </w:pPr>
      <w:r>
        <w:rPr>
          <w:sz w:val="28"/>
          <w:szCs w:val="28"/>
        </w:rPr>
        <w:t>13.4.3.2.</w:t>
        <w:tab/>
        <w:t>Обязательный, рекомендуемый и допускаемый перечень элементов благоустройства сада рекомендуется принимать согласно пункту 13.4.2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pPr>
        <w:pStyle w:val="Normal"/>
        <w:ind w:left="360" w:hanging="0"/>
        <w:jc w:val="both"/>
        <w:rPr>
          <w:sz w:val="28"/>
          <w:szCs w:val="28"/>
        </w:rPr>
      </w:pPr>
      <w:r>
        <w:rPr>
          <w:sz w:val="28"/>
          <w:szCs w:val="28"/>
        </w:rPr>
      </w:r>
    </w:p>
    <w:p>
      <w:pPr>
        <w:pStyle w:val="Normal"/>
        <w:ind w:left="360" w:hanging="0"/>
        <w:jc w:val="both"/>
        <w:rPr/>
      </w:pPr>
      <w:r>
        <w:rPr>
          <w:sz w:val="28"/>
          <w:szCs w:val="28"/>
        </w:rPr>
        <w:t>13.4.4.</w:t>
        <w:tab/>
        <w:t>Сад-выставка</w:t>
      </w:r>
    </w:p>
    <w:p>
      <w:pPr>
        <w:pStyle w:val="Normal"/>
        <w:ind w:left="360" w:hanging="0"/>
        <w:jc w:val="both"/>
        <w:rPr>
          <w:sz w:val="28"/>
          <w:szCs w:val="28"/>
        </w:rPr>
      </w:pPr>
      <w:r>
        <w:rPr>
          <w:sz w:val="28"/>
          <w:szCs w:val="28"/>
        </w:rPr>
      </w:r>
    </w:p>
    <w:p>
      <w:pPr>
        <w:pStyle w:val="Normal"/>
        <w:ind w:left="360" w:hanging="0"/>
        <w:jc w:val="both"/>
        <w:rPr/>
      </w:pPr>
      <w:r>
        <w:rPr>
          <w:sz w:val="28"/>
          <w:szCs w:val="28"/>
        </w:rPr>
        <w:t>13.4.4.1.</w:t>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pPr>
        <w:pStyle w:val="Normal"/>
        <w:ind w:left="360" w:hanging="0"/>
        <w:jc w:val="both"/>
        <w:rPr/>
      </w:pPr>
      <w:r>
        <w:rPr>
          <w:sz w:val="28"/>
          <w:szCs w:val="28"/>
        </w:rPr>
        <w:t>13.4.4.2.</w:t>
        <w:tab/>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pPr>
        <w:pStyle w:val="Normal"/>
        <w:ind w:left="360" w:hanging="0"/>
        <w:jc w:val="both"/>
        <w:rPr>
          <w:sz w:val="28"/>
          <w:szCs w:val="28"/>
        </w:rPr>
      </w:pPr>
      <w:r>
        <w:rPr>
          <w:sz w:val="28"/>
          <w:szCs w:val="28"/>
        </w:rPr>
      </w:r>
    </w:p>
    <w:p>
      <w:pPr>
        <w:pStyle w:val="Normal"/>
        <w:ind w:left="360" w:hanging="0"/>
        <w:jc w:val="both"/>
        <w:rPr/>
      </w:pPr>
      <w:r>
        <w:rPr>
          <w:sz w:val="28"/>
          <w:szCs w:val="28"/>
        </w:rPr>
        <w:t>13.4.5.</w:t>
        <w:tab/>
        <w:t>Сады на крышах</w:t>
      </w:r>
    </w:p>
    <w:p>
      <w:pPr>
        <w:pStyle w:val="Normal"/>
        <w:ind w:left="360" w:hanging="0"/>
        <w:jc w:val="both"/>
        <w:rPr>
          <w:sz w:val="28"/>
          <w:szCs w:val="28"/>
        </w:rPr>
      </w:pPr>
      <w:r>
        <w:rPr>
          <w:sz w:val="28"/>
          <w:szCs w:val="28"/>
        </w:rPr>
      </w:r>
    </w:p>
    <w:p>
      <w:pPr>
        <w:pStyle w:val="Normal"/>
        <w:ind w:left="360" w:hanging="0"/>
        <w:jc w:val="both"/>
        <w:rPr/>
      </w:pPr>
      <w:r>
        <w:rPr>
          <w:sz w:val="28"/>
          <w:szCs w:val="28"/>
        </w:rPr>
        <w:t>13.4.5.1.</w:t>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pPr>
        <w:pStyle w:val="Normal"/>
        <w:ind w:left="360" w:hanging="0"/>
        <w:jc w:val="both"/>
        <w:rPr>
          <w:sz w:val="28"/>
          <w:szCs w:val="28"/>
        </w:rPr>
      </w:pPr>
      <w:r>
        <w:rPr>
          <w:sz w:val="28"/>
          <w:szCs w:val="28"/>
        </w:rPr>
      </w:r>
    </w:p>
    <w:p>
      <w:pPr>
        <w:pStyle w:val="Normal"/>
        <w:ind w:left="360" w:hanging="0"/>
        <w:jc w:val="both"/>
        <w:rPr/>
      </w:pPr>
      <w:r>
        <w:rPr>
          <w:sz w:val="28"/>
          <w:szCs w:val="28"/>
        </w:rPr>
        <w:t>13.5.</w:t>
        <w:tab/>
        <w:t>Бульвары, скверы</w:t>
      </w:r>
    </w:p>
    <w:p>
      <w:pPr>
        <w:pStyle w:val="Normal"/>
        <w:ind w:left="360" w:hanging="0"/>
        <w:jc w:val="both"/>
        <w:rPr>
          <w:sz w:val="28"/>
          <w:szCs w:val="28"/>
        </w:rPr>
      </w:pPr>
      <w:r>
        <w:rPr>
          <w:sz w:val="28"/>
          <w:szCs w:val="28"/>
        </w:rPr>
      </w:r>
    </w:p>
    <w:p>
      <w:pPr>
        <w:pStyle w:val="Normal"/>
        <w:ind w:left="360" w:hanging="0"/>
        <w:jc w:val="both"/>
        <w:rPr/>
      </w:pPr>
      <w:r>
        <w:rPr>
          <w:sz w:val="28"/>
          <w:szCs w:val="28"/>
        </w:rPr>
        <w:t>13.5.1.</w:t>
        <w:tab/>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pPr>
        <w:pStyle w:val="Normal"/>
        <w:ind w:left="360" w:hanging="0"/>
        <w:jc w:val="both"/>
        <w:rPr/>
      </w:pPr>
      <w:r>
        <w:rPr>
          <w:sz w:val="28"/>
          <w:szCs w:val="28"/>
        </w:rPr>
        <w:t>13.5.2.</w:t>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Normal"/>
        <w:ind w:left="360" w:hanging="0"/>
        <w:jc w:val="both"/>
        <w:rPr/>
      </w:pPr>
      <w:r>
        <w:rPr>
          <w:sz w:val="28"/>
          <w:szCs w:val="28"/>
        </w:rPr>
        <w:t>13.5.3.</w:t>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pPr>
        <w:pStyle w:val="Normal"/>
        <w:ind w:left="360" w:hanging="0"/>
        <w:jc w:val="both"/>
        <w:rPr/>
      </w:pPr>
      <w:r>
        <w:rPr>
          <w:sz w:val="28"/>
          <w:szCs w:val="28"/>
        </w:rPr>
        <w:t>13.5.4.</w:t>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pPr>
        <w:pStyle w:val="Normal"/>
        <w:ind w:left="360" w:hanging="0"/>
        <w:jc w:val="both"/>
        <w:rPr/>
      </w:pPr>
      <w:r>
        <w:rPr>
          <w:sz w:val="28"/>
          <w:szCs w:val="28"/>
        </w:rPr>
        <w:t>13.5.5.</w:t>
        <w:tab/>
        <w:t>Возможно размещение технического оборудования (тележки "вода", "мороженое").</w:t>
      </w:r>
    </w:p>
    <w:p>
      <w:pPr>
        <w:pStyle w:val="Normal"/>
        <w:ind w:left="360" w:hanging="0"/>
        <w:jc w:val="both"/>
        <w:rPr>
          <w:sz w:val="28"/>
          <w:szCs w:val="28"/>
        </w:rPr>
      </w:pPr>
      <w:r>
        <w:rPr>
          <w:sz w:val="28"/>
          <w:szCs w:val="28"/>
        </w:rPr>
      </w:r>
    </w:p>
    <w:p>
      <w:pPr>
        <w:pStyle w:val="Normal"/>
        <w:ind w:left="360" w:hanging="0"/>
        <w:jc w:val="both"/>
        <w:rPr/>
      </w:pPr>
      <w:r>
        <w:rPr>
          <w:sz w:val="28"/>
          <w:szCs w:val="28"/>
        </w:rPr>
        <w:t>14.</w:t>
        <w:tab/>
        <w:t>ЭКСПЛУАТАЦИЯ ОБЪЕКТОВ БЛАГОУСТРОЙСТВА</w:t>
      </w:r>
    </w:p>
    <w:p>
      <w:pPr>
        <w:pStyle w:val="Normal"/>
        <w:ind w:left="360" w:hanging="0"/>
        <w:jc w:val="both"/>
        <w:rPr>
          <w:sz w:val="28"/>
          <w:szCs w:val="28"/>
        </w:rPr>
      </w:pPr>
      <w:r>
        <w:rPr>
          <w:sz w:val="28"/>
          <w:szCs w:val="28"/>
        </w:rPr>
      </w:r>
    </w:p>
    <w:p>
      <w:pPr>
        <w:pStyle w:val="Normal"/>
        <w:ind w:left="360" w:hanging="0"/>
        <w:jc w:val="both"/>
        <w:rPr/>
      </w:pPr>
      <w:r>
        <w:rPr>
          <w:sz w:val="28"/>
          <w:szCs w:val="28"/>
        </w:rPr>
        <w:t>14.1.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14.1.1.</w:t>
        <w:tab/>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Методических рекомендаций содержит основные принципы и рекомендации по структуре и содержанию Правил эксплуатации.</w:t>
      </w:r>
    </w:p>
    <w:p>
      <w:pPr>
        <w:pStyle w:val="Normal"/>
        <w:ind w:left="360" w:hanging="0"/>
        <w:jc w:val="both"/>
        <w:rPr/>
      </w:pPr>
      <w:r>
        <w:rPr>
          <w:sz w:val="28"/>
          <w:szCs w:val="28"/>
        </w:rPr>
        <w:t>14.1.2.</w:t>
        <w:tab/>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pPr>
        <w:pStyle w:val="Normal"/>
        <w:ind w:left="360" w:hanging="0"/>
        <w:jc w:val="both"/>
        <w:rPr/>
      </w:pPr>
      <w:r>
        <w:rPr>
          <w:sz w:val="28"/>
          <w:szCs w:val="28"/>
        </w:rPr>
        <w:t>14.1.3.</w:t>
        <w:tab/>
        <w:t>При разработке и выборе проектов по благоустройству территорий важным критерием является стоимость их эксплуатации и содержания.</w:t>
      </w:r>
    </w:p>
    <w:p>
      <w:pPr>
        <w:pStyle w:val="Normal"/>
        <w:ind w:left="360" w:hanging="0"/>
        <w:jc w:val="both"/>
        <w:rPr>
          <w:sz w:val="28"/>
          <w:szCs w:val="28"/>
        </w:rPr>
      </w:pPr>
      <w:r>
        <w:rPr>
          <w:sz w:val="28"/>
          <w:szCs w:val="28"/>
        </w:rPr>
      </w:r>
    </w:p>
    <w:p>
      <w:pPr>
        <w:pStyle w:val="Normal"/>
        <w:ind w:left="360" w:hanging="0"/>
        <w:jc w:val="both"/>
        <w:rPr/>
      </w:pPr>
      <w:r>
        <w:rPr>
          <w:sz w:val="28"/>
          <w:szCs w:val="28"/>
        </w:rPr>
        <w:t>14.2.</w:t>
        <w:tab/>
        <w:t xml:space="preserve">Уборка территории </w:t>
      </w:r>
    </w:p>
    <w:p>
      <w:pPr>
        <w:pStyle w:val="Normal"/>
        <w:ind w:left="360" w:hanging="0"/>
        <w:jc w:val="both"/>
        <w:rPr>
          <w:sz w:val="28"/>
          <w:szCs w:val="28"/>
        </w:rPr>
      </w:pPr>
      <w:r>
        <w:rPr>
          <w:sz w:val="28"/>
          <w:szCs w:val="28"/>
        </w:rPr>
      </w:r>
    </w:p>
    <w:p>
      <w:pPr>
        <w:pStyle w:val="Normal"/>
        <w:ind w:left="360" w:hanging="0"/>
        <w:jc w:val="both"/>
        <w:rPr/>
      </w:pPr>
      <w:r>
        <w:rPr>
          <w:sz w:val="28"/>
          <w:szCs w:val="28"/>
        </w:rPr>
        <w:t>14.2.1.</w:t>
        <w:tab/>
        <w:t>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pPr>
        <w:pStyle w:val="Normal"/>
        <w:ind w:left="360" w:hanging="0"/>
        <w:jc w:val="both"/>
        <w:rPr/>
      </w:pPr>
      <w:r>
        <w:rPr>
          <w:sz w:val="28"/>
          <w:szCs w:val="28"/>
        </w:rPr>
        <w:t>14.2.2.</w:t>
        <w:tab/>
        <w:t>Организация уборки муниципальной территории осуществляется органами местного самоуправления.</w:t>
      </w:r>
    </w:p>
    <w:p>
      <w:pPr>
        <w:pStyle w:val="Normal"/>
        <w:ind w:left="360" w:hanging="0"/>
        <w:jc w:val="both"/>
        <w:rPr/>
      </w:pPr>
      <w:r>
        <w:rPr>
          <w:sz w:val="28"/>
          <w:szCs w:val="28"/>
        </w:rPr>
        <w:t>14.2.3.</w:t>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pPr>
        <w:pStyle w:val="Normal"/>
        <w:ind w:left="360" w:hanging="0"/>
        <w:jc w:val="both"/>
        <w:rPr/>
      </w:pPr>
      <w:r>
        <w:rPr>
          <w:sz w:val="28"/>
          <w:szCs w:val="28"/>
        </w:rPr>
        <w:t>14.2.4.</w:t>
        <w:tab/>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pPr>
        <w:pStyle w:val="Normal"/>
        <w:ind w:left="360" w:hanging="0"/>
        <w:jc w:val="both"/>
        <w:rPr/>
      </w:pPr>
      <w:r>
        <w:rPr>
          <w:sz w:val="28"/>
          <w:szCs w:val="28"/>
        </w:rPr>
        <w:t>14.2.5.</w:t>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pPr>
        <w:pStyle w:val="Normal"/>
        <w:ind w:left="360" w:hanging="0"/>
        <w:jc w:val="both"/>
        <w:rPr/>
      </w:pPr>
      <w:r>
        <w:rPr>
          <w:sz w:val="28"/>
          <w:szCs w:val="28"/>
        </w:rPr>
        <w:t>14.2.6.</w:t>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pPr>
        <w:pStyle w:val="Normal"/>
        <w:ind w:left="360" w:hanging="0"/>
        <w:jc w:val="both"/>
        <w:rPr/>
      </w:pPr>
      <w:r>
        <w:rPr>
          <w:sz w:val="28"/>
          <w:szCs w:val="28"/>
        </w:rPr>
        <w:t>14.2.7.</w:t>
        <w:tab/>
        <w:t>Сбор и вывоз отходов производства и потребления рекомендуется осуществлять по контейнерной или бестарной системе в установленном порядке.</w:t>
      </w:r>
    </w:p>
    <w:p>
      <w:pPr>
        <w:pStyle w:val="Normal"/>
        <w:ind w:left="360" w:hanging="0"/>
        <w:jc w:val="both"/>
        <w:rPr/>
      </w:pPr>
      <w:r>
        <w:rPr>
          <w:sz w:val="28"/>
          <w:szCs w:val="28"/>
        </w:rPr>
        <w:t>14.2.8.</w:t>
        <w:tab/>
        <w:t>На территории общего пользования муниципального образования рекомендуется ввести запрет на сжигание отходов производства и потребления.</w:t>
      </w:r>
    </w:p>
    <w:p>
      <w:pPr>
        <w:pStyle w:val="Normal"/>
        <w:ind w:left="360" w:hanging="0"/>
        <w:jc w:val="both"/>
        <w:rPr/>
      </w:pPr>
      <w:r>
        <w:rPr>
          <w:sz w:val="28"/>
          <w:szCs w:val="28"/>
        </w:rPr>
        <w:t>14.2.9.</w:t>
        <w:tab/>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pPr>
        <w:pStyle w:val="Normal"/>
        <w:ind w:left="360" w:hanging="0"/>
        <w:jc w:val="both"/>
        <w:rPr>
          <w:highlight w:val="red"/>
        </w:rPr>
      </w:pPr>
      <w:r>
        <w:rPr>
          <w:sz w:val="28"/>
          <w:szCs w:val="28"/>
        </w:rPr>
        <w:t>14.2.10.</w:t>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pPr>
        <w:pStyle w:val="Normal"/>
        <w:ind w:left="360" w:hanging="0"/>
        <w:jc w:val="both"/>
        <w:rPr/>
      </w:pPr>
      <w:r>
        <w:rPr>
          <w:sz w:val="28"/>
          <w:szCs w:val="28"/>
        </w:rPr>
        <w:t>14.2.11.</w:t>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pPr>
        <w:pStyle w:val="Normal"/>
        <w:ind w:left="360" w:hanging="0"/>
        <w:jc w:val="both"/>
        <w:rPr/>
      </w:pPr>
      <w:r>
        <w:rPr>
          <w:sz w:val="28"/>
          <w:szCs w:val="28"/>
        </w:rPr>
        <w:t>14.2.12.</w:t>
        <w:tab/>
        <w:t>Рекомендуется ввести запрет на складирование отходов, образовавшихся во время ремонта, в места временного хранения отходов.</w:t>
      </w:r>
    </w:p>
    <w:p>
      <w:pPr>
        <w:pStyle w:val="Normal"/>
        <w:ind w:left="360" w:hanging="0"/>
        <w:jc w:val="both"/>
        <w:rPr/>
      </w:pPr>
      <w:r>
        <w:rPr>
          <w:sz w:val="28"/>
          <w:szCs w:val="28"/>
        </w:rPr>
        <w:t>14.2.13.</w:t>
        <w:tab/>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pPr>
        <w:pStyle w:val="Normal"/>
        <w:ind w:left="360" w:hanging="0"/>
        <w:jc w:val="both"/>
        <w:rPr/>
      </w:pPr>
      <w:r>
        <w:rPr>
          <w:sz w:val="28"/>
          <w:szCs w:val="28"/>
        </w:rPr>
        <w:t>14.2.14.</w:t>
        <w:tab/>
        <w:t>Разрешение на размещение мест временного хранения отходов дает орган местного самоуправления.</w:t>
      </w:r>
    </w:p>
    <w:p>
      <w:pPr>
        <w:pStyle w:val="Normal"/>
        <w:ind w:left="360" w:hanging="0"/>
        <w:jc w:val="both"/>
        <w:rPr/>
      </w:pPr>
      <w:r>
        <w:rPr>
          <w:sz w:val="28"/>
          <w:szCs w:val="28"/>
        </w:rPr>
        <w:t>14.2.15.</w:t>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pPr>
        <w:pStyle w:val="Normal"/>
        <w:ind w:left="360" w:hanging="0"/>
        <w:jc w:val="both"/>
        <w:rPr/>
      </w:pPr>
      <w:r>
        <w:rPr>
          <w:sz w:val="28"/>
          <w:szCs w:val="28"/>
        </w:rPr>
        <w:t>14.2.16.</w:t>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pPr>
        <w:pStyle w:val="Normal"/>
        <w:ind w:left="360" w:hanging="0"/>
        <w:jc w:val="both"/>
        <w:rPr/>
      </w:pPr>
      <w:r>
        <w:rPr>
          <w:sz w:val="28"/>
          <w:szCs w:val="28"/>
        </w:rPr>
        <w:t>14.2.17.</w:t>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pPr>
        <w:pStyle w:val="Normal"/>
        <w:ind w:left="360" w:hanging="0"/>
        <w:jc w:val="both"/>
        <w:rPr/>
      </w:pPr>
      <w:r>
        <w:rPr>
          <w:sz w:val="28"/>
          <w:szCs w:val="28"/>
        </w:rPr>
        <w:t>14.2.18.</w:t>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pPr>
        <w:pStyle w:val="Normal"/>
        <w:ind w:left="360" w:hanging="0"/>
        <w:jc w:val="both"/>
        <w:rPr/>
      </w:pPr>
      <w:r>
        <w:rPr>
          <w:sz w:val="28"/>
          <w:szCs w:val="28"/>
        </w:rPr>
        <w:t>14.2.19.</w:t>
        <w:tab/>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pPr>
        <w:pStyle w:val="Normal"/>
        <w:ind w:left="360" w:hanging="0"/>
        <w:jc w:val="both"/>
        <w:rPr/>
      </w:pPr>
      <w:r>
        <w:rPr>
          <w:sz w:val="28"/>
          <w:szCs w:val="28"/>
        </w:rPr>
        <w:t>14.2.20.</w:t>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Normal"/>
        <w:ind w:left="360" w:hanging="0"/>
        <w:jc w:val="both"/>
        <w:rPr/>
      </w:pPr>
      <w:r>
        <w:rPr>
          <w:sz w:val="28"/>
          <w:szCs w:val="28"/>
        </w:rPr>
        <w:t>14.2.21.</w:t>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pPr>
        <w:pStyle w:val="Normal"/>
        <w:ind w:left="360" w:hanging="0"/>
        <w:jc w:val="both"/>
        <w:rPr/>
      </w:pPr>
      <w:r>
        <w:rPr>
          <w:sz w:val="28"/>
          <w:szCs w:val="28"/>
        </w:rPr>
        <w:t>14.2.22.</w:t>
        <w:tab/>
        <w:t>При уборке в ночное время следует принимать меры, предупреждающие шум.</w:t>
      </w:r>
    </w:p>
    <w:p>
      <w:pPr>
        <w:pStyle w:val="Normal"/>
        <w:ind w:left="360" w:hanging="0"/>
        <w:jc w:val="both"/>
        <w:rPr/>
      </w:pPr>
      <w:r>
        <w:rPr>
          <w:sz w:val="28"/>
          <w:szCs w:val="28"/>
        </w:rPr>
        <w:t>14.2.23.</w:t>
        <w:tab/>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pPr>
        <w:pStyle w:val="Normal"/>
        <w:ind w:left="360" w:hanging="0"/>
        <w:jc w:val="both"/>
        <w:rPr/>
      </w:pPr>
      <w:r>
        <w:rPr>
          <w:sz w:val="28"/>
          <w:szCs w:val="28"/>
        </w:rPr>
        <w:t>14.2.24.</w:t>
        <w:tab/>
        <w:t>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pPr>
        <w:pStyle w:val="Normal"/>
        <w:ind w:left="360" w:hanging="0"/>
        <w:jc w:val="both"/>
        <w:rPr/>
      </w:pPr>
      <w:r>
        <w:rPr>
          <w:sz w:val="28"/>
          <w:szCs w:val="28"/>
        </w:rPr>
        <w:t>14.2.25.</w:t>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pPr>
        <w:pStyle w:val="Normal"/>
        <w:ind w:left="360" w:hanging="0"/>
        <w:jc w:val="both"/>
        <w:rPr/>
      </w:pPr>
      <w:r>
        <w:rPr>
          <w:sz w:val="28"/>
          <w:szCs w:val="28"/>
        </w:rPr>
        <w:t>14.2.26.</w:t>
        <w:tab/>
        <w:t>Границу прилегающих территорий рекомендуется определять:</w:t>
      </w:r>
    </w:p>
    <w:p>
      <w:pPr>
        <w:pStyle w:val="Normal"/>
        <w:ind w:left="360" w:hanging="0"/>
        <w:jc w:val="both"/>
        <w:rPr>
          <w:sz w:val="28"/>
          <w:szCs w:val="28"/>
        </w:rPr>
      </w:pPr>
      <w:r>
        <w:rPr>
          <w:sz w:val="28"/>
          <w:szCs w:val="28"/>
        </w:rPr>
        <w:t>- на улицах с двухсторонней застройкой по длине занимаемого участка, по ширине - до оси проезжей части улицы;</w:t>
      </w:r>
    </w:p>
    <w:p>
      <w:pPr>
        <w:pStyle w:val="Normal"/>
        <w:ind w:left="360" w:hanging="0"/>
        <w:jc w:val="both"/>
        <w:rPr>
          <w:sz w:val="28"/>
          <w:szCs w:val="28"/>
        </w:rPr>
      </w:pPr>
      <w:r>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pPr>
        <w:pStyle w:val="Normal"/>
        <w:ind w:left="360" w:hanging="0"/>
        <w:jc w:val="both"/>
        <w:rPr>
          <w:sz w:val="28"/>
          <w:szCs w:val="28"/>
        </w:rPr>
      </w:pPr>
      <w:r>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pPr>
        <w:pStyle w:val="Normal"/>
        <w:ind w:left="360" w:hanging="0"/>
        <w:jc w:val="both"/>
        <w:rPr>
          <w:sz w:val="28"/>
          <w:szCs w:val="28"/>
        </w:rPr>
      </w:pPr>
      <w:r>
        <w:rPr>
          <w:sz w:val="28"/>
          <w:szCs w:val="28"/>
        </w:rPr>
        <w:t>- на строительных площадках - территория не менее 15 метров от ограждения стройки по всему периметру;</w:t>
      </w:r>
    </w:p>
    <w:p>
      <w:pPr>
        <w:pStyle w:val="Normal"/>
        <w:ind w:left="360" w:hanging="0"/>
        <w:jc w:val="both"/>
        <w:rPr>
          <w:sz w:val="28"/>
          <w:szCs w:val="28"/>
        </w:rPr>
      </w:pPr>
      <w:r>
        <w:rPr>
          <w:sz w:val="28"/>
          <w:szCs w:val="28"/>
        </w:rPr>
        <w:t>- для некапитальных объектов торговли, общественного питания и бытового обслуживания населения - в радиусе не менее 10 метров.</w:t>
      </w:r>
    </w:p>
    <w:p>
      <w:pPr>
        <w:pStyle w:val="Normal"/>
        <w:ind w:left="360" w:hanging="0"/>
        <w:jc w:val="both"/>
        <w:rPr/>
      </w:pPr>
      <w:r>
        <w:rPr>
          <w:sz w:val="28"/>
          <w:szCs w:val="28"/>
        </w:rPr>
        <w:t>14.2.27.</w:t>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pPr>
        <w:pStyle w:val="Normal"/>
        <w:ind w:left="360" w:hanging="0"/>
        <w:jc w:val="both"/>
        <w:rPr/>
      </w:pPr>
      <w:r>
        <w:rPr>
          <w:sz w:val="28"/>
          <w:szCs w:val="28"/>
        </w:rPr>
        <w:t>14.2.28.</w:t>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pPr>
        <w:pStyle w:val="Normal"/>
        <w:ind w:left="360" w:hanging="0"/>
        <w:jc w:val="both"/>
        <w:rPr/>
      </w:pPr>
      <w:r>
        <w:rPr>
          <w:sz w:val="28"/>
          <w:szCs w:val="28"/>
        </w:rPr>
        <w:t>14.2.29.</w:t>
        <w:tab/>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pPr>
        <w:pStyle w:val="Normal"/>
        <w:ind w:left="360" w:hanging="0"/>
        <w:jc w:val="both"/>
        <w:rPr/>
      </w:pPr>
      <w:r>
        <w:rPr>
          <w:sz w:val="28"/>
          <w:szCs w:val="28"/>
        </w:rPr>
        <w:t>14.2.30.</w:t>
        <w:tab/>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pPr>
        <w:pStyle w:val="Normal"/>
        <w:ind w:left="360" w:hanging="0"/>
        <w:jc w:val="both"/>
        <w:rPr/>
      </w:pPr>
      <w:r>
        <w:rPr>
          <w:sz w:val="28"/>
          <w:szCs w:val="28"/>
        </w:rPr>
        <w:t>14.2.31.</w:t>
        <w:tab/>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pPr>
        <w:pStyle w:val="Normal"/>
        <w:ind w:left="360" w:hanging="0"/>
        <w:jc w:val="both"/>
        <w:rPr/>
      </w:pPr>
      <w:r>
        <w:rPr>
          <w:sz w:val="28"/>
          <w:szCs w:val="28"/>
        </w:rPr>
        <w:t>14.2.32.</w:t>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pPr>
        <w:pStyle w:val="Normal"/>
        <w:ind w:left="360" w:hanging="0"/>
        <w:jc w:val="both"/>
        <w:rPr/>
      </w:pPr>
      <w:r>
        <w:rPr>
          <w:sz w:val="28"/>
          <w:szCs w:val="28"/>
        </w:rPr>
        <w:t>14.2.33.</w:t>
        <w:tab/>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pPr>
        <w:pStyle w:val="Normal"/>
        <w:ind w:left="360" w:hanging="0"/>
        <w:jc w:val="both"/>
        <w:rPr/>
      </w:pPr>
      <w:r>
        <w:rPr>
          <w:sz w:val="28"/>
          <w:szCs w:val="28"/>
        </w:rPr>
        <w:t>14.2.34.</w:t>
        <w:tab/>
        <w:t>Жидкие бытовые отходы следует вывозить по договорам или разовым заявкам организациям, имеющим специальный транспорт.</w:t>
      </w:r>
    </w:p>
    <w:p>
      <w:pPr>
        <w:pStyle w:val="Normal"/>
        <w:ind w:left="360" w:hanging="0"/>
        <w:jc w:val="both"/>
        <w:rPr/>
      </w:pPr>
      <w:r>
        <w:rPr>
          <w:sz w:val="28"/>
          <w:szCs w:val="28"/>
        </w:rPr>
        <w:t>14.2.35.</w:t>
        <w:tab/>
        <w:t>Рекомендовать собственникам помещений обеспечивать подъезды непосредственно к мусоросборникам и выгребным ямам.</w:t>
      </w:r>
    </w:p>
    <w:p>
      <w:pPr>
        <w:pStyle w:val="Normal"/>
        <w:ind w:left="360" w:hanging="0"/>
        <w:jc w:val="both"/>
        <w:rPr/>
      </w:pPr>
      <w:r>
        <w:rPr>
          <w:sz w:val="28"/>
          <w:szCs w:val="28"/>
        </w:rPr>
        <w:t>14.2.36.</w:t>
        <w:tab/>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pPr>
        <w:pStyle w:val="Normal"/>
        <w:ind w:left="360" w:hanging="0"/>
        <w:jc w:val="both"/>
        <w:rPr/>
      </w:pPr>
      <w:r>
        <w:rPr>
          <w:sz w:val="28"/>
          <w:szCs w:val="28"/>
        </w:rPr>
        <w:t>14.2.37.</w:t>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pPr>
        <w:pStyle w:val="Normal"/>
        <w:ind w:left="360" w:hanging="0"/>
        <w:jc w:val="both"/>
        <w:rPr/>
      </w:pPr>
      <w:r>
        <w:rPr>
          <w:sz w:val="28"/>
          <w:szCs w:val="28"/>
        </w:rPr>
        <w:t>14.2.38.</w:t>
        <w:tab/>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pPr>
        <w:pStyle w:val="Normal"/>
        <w:ind w:left="360" w:hanging="0"/>
        <w:jc w:val="both"/>
        <w:rPr/>
      </w:pPr>
      <w:r>
        <w:rPr>
          <w:sz w:val="28"/>
          <w:szCs w:val="28"/>
        </w:rPr>
        <w:t>14.2.39.</w:t>
        <w:tab/>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pPr>
        <w:pStyle w:val="Normal"/>
        <w:ind w:left="360" w:hanging="0"/>
        <w:jc w:val="both"/>
        <w:rPr/>
      </w:pPr>
      <w:r>
        <w:rPr>
          <w:sz w:val="28"/>
          <w:szCs w:val="28"/>
        </w:rPr>
        <w:t>14.2.40.</w:t>
        <w:tab/>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pPr>
        <w:pStyle w:val="Normal"/>
        <w:ind w:left="360" w:hanging="0"/>
        <w:jc w:val="both"/>
        <w:rPr/>
      </w:pPr>
      <w:r>
        <w:rPr>
          <w:sz w:val="28"/>
          <w:szCs w:val="28"/>
        </w:rPr>
        <w:t>14.2.41.</w:t>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pPr>
        <w:pStyle w:val="Normal"/>
        <w:ind w:left="360" w:hanging="0"/>
        <w:jc w:val="both"/>
        <w:rPr/>
      </w:pPr>
      <w:r>
        <w:rPr>
          <w:sz w:val="28"/>
          <w:szCs w:val="28"/>
        </w:rPr>
        <w:t>14.2.42.</w:t>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pPr>
        <w:pStyle w:val="Normal"/>
        <w:ind w:left="360" w:hanging="0"/>
        <w:jc w:val="both"/>
        <w:rPr/>
      </w:pPr>
      <w:r>
        <w:rPr>
          <w:sz w:val="28"/>
          <w:szCs w:val="28"/>
        </w:rPr>
        <w:t>14.2.43.</w:t>
        <w:tab/>
        <w:t>Складирование нечистот на проезжую часть улиц, тротуары и газоны следует запрещать.</w:t>
      </w:r>
    </w:p>
    <w:p>
      <w:pPr>
        <w:pStyle w:val="Normal"/>
        <w:ind w:left="360" w:hanging="0"/>
        <w:jc w:val="both"/>
        <w:rPr/>
      </w:pPr>
      <w:r>
        <w:rPr>
          <w:sz w:val="28"/>
          <w:szCs w:val="28"/>
        </w:rPr>
        <w:t>14.2.44.</w:t>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pPr>
        <w:pStyle w:val="Normal"/>
        <w:ind w:left="360" w:hanging="0"/>
        <w:jc w:val="both"/>
        <w:rPr/>
      </w:pPr>
      <w:r>
        <w:rPr>
          <w:sz w:val="28"/>
          <w:szCs w:val="28"/>
        </w:rPr>
        <w:t>14.2.45.</w:t>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Normal"/>
        <w:ind w:left="360" w:hanging="0"/>
        <w:jc w:val="both"/>
        <w:rPr/>
      </w:pPr>
      <w:r>
        <w:rPr>
          <w:sz w:val="28"/>
          <w:szCs w:val="28"/>
        </w:rPr>
        <w:t>14.2.46.</w:t>
        <w:tab/>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pPr>
        <w:pStyle w:val="Normal"/>
        <w:ind w:left="360" w:hanging="0"/>
        <w:jc w:val="both"/>
        <w:rPr>
          <w:sz w:val="28"/>
          <w:szCs w:val="28"/>
        </w:rPr>
      </w:pPr>
      <w:r>
        <w:rPr>
          <w:sz w:val="28"/>
          <w:szCs w:val="28"/>
        </w:rPr>
      </w:r>
    </w:p>
    <w:p>
      <w:pPr>
        <w:pStyle w:val="Normal"/>
        <w:ind w:left="360" w:hanging="0"/>
        <w:jc w:val="both"/>
        <w:rPr/>
      </w:pPr>
      <w:r>
        <w:rPr>
          <w:sz w:val="28"/>
          <w:szCs w:val="28"/>
        </w:rPr>
        <w:t>14.3.</w:t>
        <w:tab/>
        <w:t>Особенности уборки территории в весенне-летний период</w:t>
      </w:r>
    </w:p>
    <w:p>
      <w:pPr>
        <w:pStyle w:val="Normal"/>
        <w:ind w:left="360" w:hanging="0"/>
        <w:jc w:val="both"/>
        <w:rPr>
          <w:sz w:val="28"/>
          <w:szCs w:val="28"/>
        </w:rPr>
      </w:pPr>
      <w:r>
        <w:rPr>
          <w:sz w:val="28"/>
          <w:szCs w:val="28"/>
        </w:rPr>
      </w:r>
    </w:p>
    <w:p>
      <w:pPr>
        <w:pStyle w:val="Normal"/>
        <w:ind w:left="360" w:hanging="0"/>
        <w:jc w:val="both"/>
        <w:rPr/>
      </w:pPr>
      <w:r>
        <w:rPr>
          <w:sz w:val="28"/>
          <w:szCs w:val="28"/>
        </w:rPr>
        <w:t>14.3.1.</w:t>
        <w:tab/>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pPr>
        <w:pStyle w:val="Normal"/>
        <w:ind w:left="360" w:hanging="0"/>
        <w:jc w:val="both"/>
        <w:rPr/>
      </w:pPr>
      <w:r>
        <w:rPr>
          <w:sz w:val="28"/>
          <w:szCs w:val="28"/>
        </w:rPr>
        <w:t>14.3.2.</w:t>
        <w:tab/>
        <w:t>Мойке следует подвергать всю ширину проезжей части улиц и площадей.</w:t>
      </w:r>
    </w:p>
    <w:p>
      <w:pPr>
        <w:pStyle w:val="Normal"/>
        <w:ind w:left="360" w:hanging="0"/>
        <w:jc w:val="both"/>
        <w:rPr/>
      </w:pPr>
      <w:r>
        <w:rPr>
          <w:sz w:val="28"/>
          <w:szCs w:val="28"/>
        </w:rPr>
        <w:t>14.3.3.</w:t>
        <w:tab/>
        <w:t>Уборку лотков и бордюр от песка, пыли, мусора после мойки рекомендуется заканчивать к 7 часам утра.</w:t>
      </w:r>
    </w:p>
    <w:p>
      <w:pPr>
        <w:pStyle w:val="Normal"/>
        <w:ind w:left="360" w:hanging="0"/>
        <w:jc w:val="both"/>
        <w:rPr/>
      </w:pPr>
      <w:r>
        <w:rPr>
          <w:sz w:val="28"/>
          <w:szCs w:val="28"/>
        </w:rPr>
        <w:t>14.3.4.</w:t>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pPr>
        <w:pStyle w:val="Normal"/>
        <w:ind w:left="360" w:hanging="0"/>
        <w:jc w:val="both"/>
        <w:rPr/>
      </w:pPr>
      <w:r>
        <w:rPr>
          <w:sz w:val="28"/>
          <w:szCs w:val="28"/>
        </w:rPr>
        <w:t>14.3.5.</w:t>
        <w:tab/>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pPr>
        <w:pStyle w:val="Normal"/>
        <w:ind w:left="360" w:hanging="0"/>
        <w:jc w:val="both"/>
        <w:rPr>
          <w:sz w:val="28"/>
          <w:szCs w:val="28"/>
        </w:rPr>
      </w:pPr>
      <w:r>
        <w:rPr>
          <w:sz w:val="28"/>
          <w:szCs w:val="28"/>
        </w:rPr>
      </w:r>
    </w:p>
    <w:p>
      <w:pPr>
        <w:pStyle w:val="Normal"/>
        <w:ind w:left="360" w:hanging="0"/>
        <w:jc w:val="both"/>
        <w:rPr/>
      </w:pPr>
      <w:r>
        <w:rPr>
          <w:sz w:val="28"/>
          <w:szCs w:val="28"/>
        </w:rPr>
        <w:t>14.4.</w:t>
        <w:tab/>
        <w:t>Особенности уборки территории в осенне-зимний период</w:t>
      </w:r>
    </w:p>
    <w:p>
      <w:pPr>
        <w:pStyle w:val="Normal"/>
        <w:ind w:left="360" w:hanging="0"/>
        <w:jc w:val="both"/>
        <w:rPr>
          <w:sz w:val="28"/>
          <w:szCs w:val="28"/>
        </w:rPr>
      </w:pPr>
      <w:r>
        <w:rPr>
          <w:sz w:val="28"/>
          <w:szCs w:val="28"/>
        </w:rPr>
      </w:r>
    </w:p>
    <w:p>
      <w:pPr>
        <w:pStyle w:val="Normal"/>
        <w:ind w:left="360" w:hanging="0"/>
        <w:jc w:val="both"/>
        <w:rPr/>
      </w:pPr>
      <w:r>
        <w:rPr>
          <w:sz w:val="28"/>
          <w:szCs w:val="28"/>
        </w:rPr>
        <w:t>14.4.1.</w:t>
        <w:tab/>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pPr>
        <w:pStyle w:val="Normal"/>
        <w:ind w:left="360" w:hanging="0"/>
        <w:jc w:val="both"/>
        <w:rPr/>
      </w:pPr>
      <w:r>
        <w:rPr>
          <w:sz w:val="28"/>
          <w:szCs w:val="28"/>
        </w:rPr>
        <w:t>14.4.2.</w:t>
        <w:tab/>
        <w:t>Укладку свежевыпавшего снега в валы и кучи следует разрешать на всех улицах, площадях, набережных, бульварах и скверах с последующей вывозкой.</w:t>
      </w:r>
    </w:p>
    <w:p>
      <w:pPr>
        <w:pStyle w:val="Normal"/>
        <w:ind w:left="360" w:hanging="0"/>
        <w:jc w:val="both"/>
        <w:rPr/>
      </w:pPr>
      <w:r>
        <w:rPr>
          <w:sz w:val="28"/>
          <w:szCs w:val="28"/>
        </w:rPr>
        <w:t>14.4.3.</w:t>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Normal"/>
        <w:ind w:left="360" w:hanging="0"/>
        <w:jc w:val="both"/>
        <w:rPr/>
      </w:pPr>
      <w:r>
        <w:rPr>
          <w:sz w:val="28"/>
          <w:szCs w:val="28"/>
        </w:rPr>
        <w:t>14.4.4.</w:t>
        <w:tab/>
        <w:t>Посыпку песком с примесью хлоридов, как правило, следует начинать немедленно с начала снегопада или появления гололеда.</w:t>
      </w:r>
    </w:p>
    <w:p>
      <w:pPr>
        <w:pStyle w:val="Normal"/>
        <w:ind w:left="360" w:hanging="0"/>
        <w:jc w:val="both"/>
        <w:rPr/>
      </w:pPr>
      <w:r>
        <w:rPr>
          <w:sz w:val="28"/>
          <w:szCs w:val="28"/>
        </w:rPr>
        <w:t>14.4.5.</w:t>
        <w:tab/>
        <w:t>В первую очередь при гололеде посыпаются спуски, подъемы, перекрестки, места остановок общественного транспорта, пешеходные переходы.</w:t>
      </w:r>
    </w:p>
    <w:p>
      <w:pPr>
        <w:pStyle w:val="Normal"/>
        <w:ind w:left="360" w:hanging="0"/>
        <w:jc w:val="both"/>
        <w:rPr/>
      </w:pPr>
      <w:r>
        <w:rPr>
          <w:sz w:val="28"/>
          <w:szCs w:val="28"/>
        </w:rPr>
        <w:t>14.4.6.</w:t>
        <w:tab/>
        <w:t>Тротуары рекомендуется посыпать сухим песком без хлоридов.</w:t>
      </w:r>
    </w:p>
    <w:p>
      <w:pPr>
        <w:pStyle w:val="Normal"/>
        <w:ind w:left="360" w:hanging="0"/>
        <w:jc w:val="both"/>
        <w:rPr/>
      </w:pPr>
      <w:r>
        <w:rPr>
          <w:sz w:val="28"/>
          <w:szCs w:val="28"/>
        </w:rPr>
        <w:t>14.4.7.</w:t>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pPr>
        <w:pStyle w:val="Normal"/>
        <w:ind w:left="360" w:hanging="0"/>
        <w:jc w:val="both"/>
        <w:rPr/>
      </w:pPr>
      <w:r>
        <w:rPr>
          <w:sz w:val="28"/>
          <w:szCs w:val="28"/>
        </w:rPr>
        <w:t>14.4.8.</w:t>
        <w:tab/>
        <w:t>Снег, сброшенный с крыш, следует немедленно вывозить.</w:t>
      </w:r>
    </w:p>
    <w:p>
      <w:pPr>
        <w:pStyle w:val="Normal"/>
        <w:ind w:left="360" w:hanging="0"/>
        <w:jc w:val="both"/>
        <w:rPr/>
      </w:pPr>
      <w:r>
        <w:rPr>
          <w:sz w:val="28"/>
          <w:szCs w:val="28"/>
        </w:rPr>
        <w:t>14.4.9.</w:t>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pPr>
        <w:pStyle w:val="Normal"/>
        <w:ind w:left="360" w:hanging="0"/>
        <w:jc w:val="both"/>
        <w:rPr/>
      </w:pPr>
      <w:r>
        <w:rPr>
          <w:sz w:val="28"/>
          <w:szCs w:val="28"/>
        </w:rPr>
        <w:t>14.4.10.</w:t>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pPr>
        <w:pStyle w:val="Normal"/>
        <w:ind w:left="360" w:hanging="0"/>
        <w:jc w:val="both"/>
        <w:rPr/>
      </w:pPr>
      <w:r>
        <w:rPr>
          <w:sz w:val="28"/>
          <w:szCs w:val="28"/>
        </w:rPr>
        <w:t>14.4.11.</w:t>
        <w:tab/>
        <w:t>Вывоз снега следует разрешать только на специально отведенные места отвала.</w:t>
      </w:r>
    </w:p>
    <w:p>
      <w:pPr>
        <w:pStyle w:val="Normal"/>
        <w:ind w:left="360" w:hanging="0"/>
        <w:jc w:val="both"/>
        <w:rPr/>
      </w:pPr>
      <w:r>
        <w:rPr>
          <w:sz w:val="28"/>
          <w:szCs w:val="28"/>
        </w:rPr>
        <w:t>14.4.12.</w:t>
        <w:tab/>
        <w:t>Места отвала снега рекомендуется обеспечить удобными подъездами, необходимыми механизмами для складирования снега.</w:t>
      </w:r>
    </w:p>
    <w:p>
      <w:pPr>
        <w:pStyle w:val="Normal"/>
        <w:ind w:left="360" w:hanging="0"/>
        <w:jc w:val="both"/>
        <w:rPr/>
      </w:pPr>
      <w:r>
        <w:rPr>
          <w:sz w:val="28"/>
          <w:szCs w:val="28"/>
        </w:rPr>
        <w:t>14.4.13.</w:t>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pPr>
        <w:pStyle w:val="Normal"/>
        <w:ind w:left="360" w:hanging="0"/>
        <w:jc w:val="both"/>
        <w:rPr/>
      </w:pPr>
      <w:r>
        <w:rPr>
          <w:sz w:val="28"/>
          <w:szCs w:val="28"/>
        </w:rPr>
        <w:t>14.4.14.</w:t>
        <w:tab/>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pPr>
        <w:pStyle w:val="Normal"/>
        <w:ind w:left="360" w:hanging="0"/>
        <w:jc w:val="both"/>
        <w:rPr>
          <w:sz w:val="28"/>
          <w:szCs w:val="28"/>
        </w:rPr>
      </w:pPr>
      <w:r>
        <w:rPr>
          <w:sz w:val="28"/>
          <w:szCs w:val="28"/>
        </w:rPr>
      </w:r>
    </w:p>
    <w:p>
      <w:pPr>
        <w:pStyle w:val="Normal"/>
        <w:ind w:left="360" w:hanging="0"/>
        <w:jc w:val="both"/>
        <w:rPr/>
      </w:pPr>
      <w:r>
        <w:rPr>
          <w:sz w:val="28"/>
          <w:szCs w:val="28"/>
        </w:rPr>
        <w:t>14.5.</w:t>
        <w:tab/>
        <w:t>Порядок содержания элементов благоустройства</w:t>
      </w:r>
    </w:p>
    <w:p>
      <w:pPr>
        <w:pStyle w:val="Normal"/>
        <w:ind w:left="360" w:hanging="0"/>
        <w:jc w:val="both"/>
        <w:rPr>
          <w:sz w:val="28"/>
          <w:szCs w:val="28"/>
        </w:rPr>
      </w:pPr>
      <w:r>
        <w:rPr>
          <w:sz w:val="28"/>
          <w:szCs w:val="28"/>
        </w:rPr>
      </w:r>
    </w:p>
    <w:p>
      <w:pPr>
        <w:pStyle w:val="Normal"/>
        <w:ind w:left="360" w:hanging="0"/>
        <w:jc w:val="both"/>
        <w:rPr/>
      </w:pPr>
      <w:r>
        <w:rPr>
          <w:sz w:val="28"/>
          <w:szCs w:val="28"/>
        </w:rPr>
        <w:t>14.5.1.</w:t>
        <w:tab/>
        <w:t>Общие требования к содержанию элементов благоустройства.</w:t>
      </w:r>
    </w:p>
    <w:p>
      <w:pPr>
        <w:pStyle w:val="Normal"/>
        <w:ind w:left="360" w:hanging="0"/>
        <w:jc w:val="both"/>
        <w:rPr/>
      </w:pPr>
      <w:r>
        <w:rPr>
          <w:sz w:val="28"/>
          <w:szCs w:val="28"/>
        </w:rPr>
        <w:t>14.5.1.1.</w:t>
        <w:tab/>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pPr>
        <w:pStyle w:val="Normal"/>
        <w:ind w:left="360" w:hanging="0"/>
        <w:jc w:val="both"/>
        <w:rPr/>
      </w:pPr>
      <w:r>
        <w:rPr>
          <w:sz w:val="28"/>
          <w:szCs w:val="28"/>
        </w:rPr>
        <w:t>14.5.1.2.</w:t>
        <w:tab/>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pPr>
        <w:pStyle w:val="Normal"/>
        <w:ind w:left="360" w:hanging="0"/>
        <w:jc w:val="both"/>
        <w:rPr/>
      </w:pPr>
      <w:r>
        <w:rPr>
          <w:sz w:val="28"/>
          <w:szCs w:val="28"/>
        </w:rPr>
        <w:t>14.5.1.3.</w:t>
        <w:tab/>
        <w:t>Организацию содержания иных элементов благоустройства следует рекомендовать осуществлять администрации муниципального образования.</w:t>
      </w:r>
    </w:p>
    <w:p>
      <w:pPr>
        <w:pStyle w:val="Normal"/>
        <w:ind w:left="360" w:hanging="0"/>
        <w:jc w:val="both"/>
        <w:rPr/>
      </w:pPr>
      <w:r>
        <w:rPr>
          <w:sz w:val="28"/>
          <w:szCs w:val="28"/>
        </w:rPr>
        <w:t>14.5.1.4.</w:t>
        <w:tab/>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pPr>
        <w:pStyle w:val="Normal"/>
        <w:ind w:left="360" w:hanging="0"/>
        <w:jc w:val="both"/>
        <w:rPr/>
      </w:pPr>
      <w:bookmarkStart w:id="1" w:name="_GoBack"/>
      <w:bookmarkEnd w:id="1"/>
      <w:r>
        <w:rPr>
          <w:sz w:val="28"/>
          <w:szCs w:val="28"/>
        </w:rPr>
        <w:t>14.5.1.5.</w:t>
        <w:tab/>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pPr>
        <w:pStyle w:val="Normal"/>
        <w:ind w:left="360" w:hanging="0"/>
        <w:jc w:val="both"/>
        <w:rPr/>
      </w:pPr>
      <w:r>
        <w:rPr>
          <w:sz w:val="28"/>
          <w:szCs w:val="28"/>
        </w:rPr>
        <w:t>14.5.1.6.</w:t>
        <w:tab/>
        <w:t>Проезды, как правило, должны выходить на второстепенные улицы и оборудоваться шлагбаумами или воротами.</w:t>
      </w:r>
    </w:p>
    <w:p>
      <w:pPr>
        <w:pStyle w:val="Normal"/>
        <w:ind w:left="360" w:hanging="0"/>
        <w:jc w:val="both"/>
        <w:rPr/>
      </w:pPr>
      <w:r>
        <w:rPr>
          <w:sz w:val="28"/>
          <w:szCs w:val="28"/>
        </w:rPr>
        <w:t>14.5.1.7.</w:t>
        <w:tab/>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pPr>
        <w:pStyle w:val="Normal"/>
        <w:ind w:left="360" w:hanging="0"/>
        <w:jc w:val="both"/>
        <w:rPr>
          <w:sz w:val="28"/>
          <w:szCs w:val="28"/>
        </w:rPr>
      </w:pPr>
      <w:r>
        <w:rPr>
          <w:sz w:val="28"/>
          <w:szCs w:val="28"/>
        </w:rPr>
      </w:r>
    </w:p>
    <w:p>
      <w:pPr>
        <w:pStyle w:val="Normal"/>
        <w:ind w:left="360" w:hanging="0"/>
        <w:jc w:val="both"/>
        <w:rPr/>
      </w:pPr>
      <w:r>
        <w:rPr>
          <w:sz w:val="28"/>
          <w:szCs w:val="28"/>
        </w:rPr>
        <w:t>14.5.2.</w:t>
        <w:tab/>
        <w:t>Строительство, установка и содержание малых архитектурных форм.</w:t>
      </w:r>
    </w:p>
    <w:p>
      <w:pPr>
        <w:pStyle w:val="Normal"/>
        <w:ind w:left="360" w:hanging="0"/>
        <w:jc w:val="both"/>
        <w:rPr/>
      </w:pPr>
      <w:r>
        <w:rPr>
          <w:sz w:val="28"/>
          <w:szCs w:val="28"/>
        </w:rPr>
        <w:t>14.5.2.1.</w:t>
        <w:tab/>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pPr>
        <w:pStyle w:val="Normal"/>
        <w:ind w:left="360" w:hanging="0"/>
        <w:jc w:val="both"/>
        <w:rPr/>
      </w:pPr>
      <w:r>
        <w:rPr>
          <w:sz w:val="28"/>
          <w:szCs w:val="28"/>
        </w:rPr>
        <w:t>14.5.2.2.</w:t>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pPr>
        <w:pStyle w:val="Normal"/>
        <w:ind w:left="360" w:hanging="0"/>
        <w:jc w:val="both"/>
        <w:rPr/>
      </w:pPr>
      <w:r>
        <w:rPr>
          <w:sz w:val="28"/>
          <w:szCs w:val="28"/>
        </w:rPr>
        <w:t>14.5.2.3.</w:t>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pPr>
        <w:pStyle w:val="Normal"/>
        <w:ind w:left="360" w:hanging="0"/>
        <w:jc w:val="both"/>
        <w:rPr>
          <w:sz w:val="28"/>
          <w:szCs w:val="28"/>
        </w:rPr>
      </w:pPr>
      <w:r>
        <w:rPr>
          <w:sz w:val="28"/>
          <w:szCs w:val="28"/>
        </w:rPr>
      </w:r>
    </w:p>
    <w:p>
      <w:pPr>
        <w:pStyle w:val="Normal"/>
        <w:ind w:left="360" w:hanging="0"/>
        <w:jc w:val="both"/>
        <w:rPr/>
      </w:pPr>
      <w:r>
        <w:rPr>
          <w:sz w:val="28"/>
          <w:szCs w:val="28"/>
        </w:rPr>
        <w:t>14.5.3.</w:t>
        <w:tab/>
        <w:t>Ремонт и содержание зданий и сооружений.</w:t>
      </w:r>
    </w:p>
    <w:p>
      <w:pPr>
        <w:pStyle w:val="Normal"/>
        <w:ind w:left="360" w:hanging="0"/>
        <w:jc w:val="both"/>
        <w:rPr>
          <w:sz w:val="28"/>
          <w:szCs w:val="28"/>
        </w:rPr>
      </w:pPr>
      <w:r>
        <w:rPr>
          <w:sz w:val="28"/>
          <w:szCs w:val="28"/>
        </w:rPr>
      </w:r>
    </w:p>
    <w:p>
      <w:pPr>
        <w:pStyle w:val="Normal"/>
        <w:ind w:left="360" w:hanging="0"/>
        <w:jc w:val="both"/>
        <w:rPr/>
      </w:pPr>
      <w:r>
        <w:rPr>
          <w:sz w:val="28"/>
          <w:szCs w:val="28"/>
        </w:rPr>
        <w:t>14.5.3.1.</w:t>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pPr>
        <w:pStyle w:val="Normal"/>
        <w:ind w:left="360" w:hanging="0"/>
        <w:jc w:val="both"/>
        <w:rPr/>
      </w:pPr>
      <w:r>
        <w:rPr>
          <w:sz w:val="28"/>
          <w:szCs w:val="28"/>
        </w:rPr>
        <w:t>14.5.3.2.</w:t>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pPr>
        <w:pStyle w:val="Normal"/>
        <w:ind w:left="360" w:hanging="0"/>
        <w:jc w:val="both"/>
        <w:rPr/>
      </w:pPr>
      <w:r>
        <w:rPr>
          <w:sz w:val="28"/>
          <w:szCs w:val="28"/>
        </w:rPr>
        <w:t>14.5.3.3.</w:t>
        <w:tab/>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pPr>
        <w:pStyle w:val="Normal"/>
        <w:ind w:left="360" w:hanging="0"/>
        <w:jc w:val="both"/>
        <w:rPr/>
      </w:pPr>
      <w:r>
        <w:rPr>
          <w:sz w:val="28"/>
          <w:szCs w:val="28"/>
        </w:rPr>
        <w:t>14.5.3.4.</w:t>
        <w:tab/>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pPr>
        <w:pStyle w:val="Normal"/>
        <w:ind w:left="360" w:hanging="0"/>
        <w:jc w:val="both"/>
        <w:rPr/>
      </w:pPr>
      <w:r>
        <w:rPr>
          <w:sz w:val="28"/>
          <w:szCs w:val="28"/>
        </w:rPr>
        <w:t>14.5.3.5.</w:t>
        <w:tab/>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pPr>
        <w:pStyle w:val="Normal"/>
        <w:ind w:left="360" w:hanging="0"/>
        <w:jc w:val="both"/>
        <w:rPr/>
      </w:pPr>
      <w:r>
        <w:rPr>
          <w:sz w:val="28"/>
          <w:szCs w:val="28"/>
        </w:rPr>
        <w:t>14.5.3.6.</w:t>
        <w:tab/>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Normal"/>
        <w:ind w:left="360" w:hanging="0"/>
        <w:jc w:val="both"/>
        <w:rPr/>
      </w:pPr>
      <w:r>
        <w:rPr>
          <w:sz w:val="28"/>
          <w:szCs w:val="28"/>
        </w:rPr>
        <w:t>14.5.3.7.</w:t>
        <w:tab/>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pPr>
        <w:pStyle w:val="Normal"/>
        <w:ind w:left="360" w:hanging="0"/>
        <w:jc w:val="both"/>
        <w:rPr>
          <w:sz w:val="28"/>
          <w:szCs w:val="28"/>
        </w:rPr>
      </w:pPr>
      <w:r>
        <w:rPr>
          <w:sz w:val="28"/>
          <w:szCs w:val="28"/>
        </w:rPr>
      </w:r>
    </w:p>
    <w:p>
      <w:pPr>
        <w:pStyle w:val="Normal"/>
        <w:ind w:left="360" w:hanging="0"/>
        <w:jc w:val="both"/>
        <w:rPr/>
      </w:pPr>
      <w:r>
        <w:rPr>
          <w:sz w:val="28"/>
          <w:szCs w:val="28"/>
        </w:rPr>
        <w:t>14.6.</w:t>
        <w:tab/>
        <w:t>Работы по озеленению территорий и содержанию зеленых насаждений</w:t>
      </w:r>
    </w:p>
    <w:p>
      <w:pPr>
        <w:pStyle w:val="Normal"/>
        <w:ind w:left="360" w:hanging="0"/>
        <w:jc w:val="both"/>
        <w:rPr>
          <w:sz w:val="28"/>
          <w:szCs w:val="28"/>
        </w:rPr>
      </w:pPr>
      <w:r>
        <w:rPr>
          <w:sz w:val="28"/>
          <w:szCs w:val="28"/>
        </w:rPr>
      </w:r>
    </w:p>
    <w:p>
      <w:pPr>
        <w:pStyle w:val="Normal"/>
        <w:ind w:left="360" w:hanging="0"/>
        <w:jc w:val="both"/>
        <w:rPr/>
      </w:pPr>
      <w:r>
        <w:rPr>
          <w:sz w:val="28"/>
          <w:szCs w:val="28"/>
        </w:rPr>
        <w:t>14.6.1.1.</w:t>
        <w:tab/>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pPr>
        <w:pStyle w:val="Normal"/>
        <w:ind w:left="360" w:hanging="0"/>
        <w:jc w:val="both"/>
        <w:rPr/>
      </w:pPr>
      <w:r>
        <w:rPr>
          <w:sz w:val="28"/>
          <w:szCs w:val="28"/>
        </w:rPr>
        <w:t>14.6.2.</w:t>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pPr>
        <w:pStyle w:val="Normal"/>
        <w:ind w:left="360" w:hanging="0"/>
        <w:jc w:val="both"/>
        <w:rPr/>
      </w:pPr>
      <w:r>
        <w:rPr>
          <w:sz w:val="28"/>
          <w:szCs w:val="28"/>
        </w:rPr>
        <w:t>14.6.3.</w:t>
        <w:tab/>
        <w:t>Лицам, ответственным за содержание соответствующей территории, рекомендуется:</w:t>
      </w:r>
    </w:p>
    <w:p>
      <w:pPr>
        <w:pStyle w:val="Normal"/>
        <w:ind w:left="360" w:hanging="0"/>
        <w:jc w:val="both"/>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Normal"/>
        <w:ind w:left="360" w:hanging="0"/>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pStyle w:val="Normal"/>
        <w:ind w:left="360" w:hanging="0"/>
        <w:jc w:val="both"/>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pPr>
        <w:pStyle w:val="Normal"/>
        <w:ind w:left="360" w:hanging="0"/>
        <w:jc w:val="both"/>
        <w:rPr>
          <w:sz w:val="28"/>
          <w:szCs w:val="28"/>
        </w:rPr>
      </w:pPr>
      <w:r>
        <w:rPr>
          <w:sz w:val="28"/>
          <w:szCs w:val="28"/>
        </w:rPr>
        <w:t>- проводить своевременный ремонт ограждений зеленых насаждений.</w:t>
      </w:r>
    </w:p>
    <w:p>
      <w:pPr>
        <w:pStyle w:val="Normal"/>
        <w:ind w:left="360" w:hanging="0"/>
        <w:jc w:val="both"/>
        <w:rPr/>
      </w:pPr>
      <w:r>
        <w:rPr>
          <w:sz w:val="28"/>
          <w:szCs w:val="28"/>
        </w:rPr>
        <w:t>14.6.4.</w:t>
        <w:tab/>
        <w:t>На площадях зеленых насаждений рекомендуется установить запрет на следующее:</w:t>
      </w:r>
    </w:p>
    <w:p>
      <w:pPr>
        <w:pStyle w:val="Normal"/>
        <w:ind w:left="360" w:hanging="0"/>
        <w:jc w:val="both"/>
        <w:rPr>
          <w:sz w:val="28"/>
          <w:szCs w:val="28"/>
        </w:rPr>
      </w:pPr>
      <w:r>
        <w:rPr>
          <w:sz w:val="28"/>
          <w:szCs w:val="28"/>
        </w:rPr>
        <w:t>- ходить и лежать на газонах и в молодых лесных посадках;</w:t>
      </w:r>
    </w:p>
    <w:p>
      <w:pPr>
        <w:pStyle w:val="Normal"/>
        <w:ind w:left="360" w:hanging="0"/>
        <w:jc w:val="both"/>
        <w:rPr>
          <w:sz w:val="28"/>
          <w:szCs w:val="28"/>
        </w:rPr>
      </w:pPr>
      <w:r>
        <w:rPr>
          <w:sz w:val="28"/>
          <w:szCs w:val="28"/>
        </w:rPr>
        <w:t>- ломать деревья, кустарники, сучья и ветви, срывать листья и цветы, сбивать и собирать плоды;</w:t>
      </w:r>
    </w:p>
    <w:p>
      <w:pPr>
        <w:pStyle w:val="Normal"/>
        <w:ind w:left="360" w:hanging="0"/>
        <w:jc w:val="both"/>
        <w:rPr>
          <w:sz w:val="28"/>
          <w:szCs w:val="28"/>
        </w:rPr>
      </w:pPr>
      <w:r>
        <w:rPr>
          <w:sz w:val="28"/>
          <w:szCs w:val="28"/>
        </w:rPr>
        <w:t>- разбивать палатки и разводить костры;</w:t>
      </w:r>
    </w:p>
    <w:p>
      <w:pPr>
        <w:pStyle w:val="Normal"/>
        <w:ind w:left="360" w:hanging="0"/>
        <w:jc w:val="both"/>
        <w:rPr>
          <w:sz w:val="28"/>
          <w:szCs w:val="28"/>
        </w:rPr>
      </w:pPr>
      <w:r>
        <w:rPr>
          <w:sz w:val="28"/>
          <w:szCs w:val="28"/>
        </w:rPr>
        <w:t>- засорять газоны, цветники, дорожки и водоемы;</w:t>
      </w:r>
    </w:p>
    <w:p>
      <w:pPr>
        <w:pStyle w:val="Normal"/>
        <w:ind w:left="360" w:hanging="0"/>
        <w:jc w:val="both"/>
        <w:rPr>
          <w:sz w:val="28"/>
          <w:szCs w:val="28"/>
        </w:rPr>
      </w:pPr>
      <w:r>
        <w:rPr>
          <w:sz w:val="28"/>
          <w:szCs w:val="28"/>
        </w:rPr>
        <w:t>- портить скульптуры, скамейки, ограды;</w:t>
      </w:r>
    </w:p>
    <w:p>
      <w:pPr>
        <w:pStyle w:val="Normal"/>
        <w:ind w:left="360" w:hanging="0"/>
        <w:jc w:val="both"/>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Normal"/>
        <w:ind w:left="360" w:hanging="0"/>
        <w:jc w:val="both"/>
        <w:rPr>
          <w:sz w:val="28"/>
          <w:szCs w:val="28"/>
        </w:rPr>
      </w:pPr>
      <w:r>
        <w:rPr>
          <w:sz w:val="28"/>
          <w:szCs w:val="28"/>
        </w:rPr>
        <w:t>- ездить на велосипедах, мотоциклах, лошадях, тракторах и автомашинах;</w:t>
      </w:r>
    </w:p>
    <w:p>
      <w:pPr>
        <w:pStyle w:val="Normal"/>
        <w:ind w:left="360" w:hanging="0"/>
        <w:jc w:val="both"/>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pPr>
        <w:pStyle w:val="Normal"/>
        <w:ind w:left="360" w:hanging="0"/>
        <w:jc w:val="both"/>
        <w:rPr>
          <w:sz w:val="28"/>
          <w:szCs w:val="28"/>
        </w:rPr>
      </w:pPr>
      <w:r>
        <w:rPr>
          <w:sz w:val="28"/>
          <w:szCs w:val="28"/>
        </w:rPr>
        <w:t>- парковать автотранспортные средства на газонах;</w:t>
      </w:r>
    </w:p>
    <w:p>
      <w:pPr>
        <w:pStyle w:val="Normal"/>
        <w:ind w:left="360" w:hanging="0"/>
        <w:jc w:val="both"/>
        <w:rPr>
          <w:sz w:val="28"/>
          <w:szCs w:val="28"/>
        </w:rPr>
      </w:pPr>
      <w:r>
        <w:rPr>
          <w:sz w:val="28"/>
          <w:szCs w:val="28"/>
        </w:rPr>
        <w:t>- пасти скот;</w:t>
      </w:r>
    </w:p>
    <w:p>
      <w:pPr>
        <w:pStyle w:val="Normal"/>
        <w:ind w:left="360" w:hanging="0"/>
        <w:jc w:val="both"/>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Normal"/>
        <w:ind w:left="360" w:hanging="0"/>
        <w:jc w:val="both"/>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pPr>
        <w:pStyle w:val="Normal"/>
        <w:ind w:left="360" w:hanging="0"/>
        <w:jc w:val="both"/>
        <w:rPr>
          <w:sz w:val="28"/>
          <w:szCs w:val="28"/>
        </w:rPr>
      </w:pPr>
      <w:r>
        <w:rPr>
          <w:sz w:val="28"/>
          <w:szCs w:val="28"/>
        </w:rPr>
        <w:t>- обнажать корни деревьев на расстоянии ближе 1,5 м от ствола и засыпать шейки деревьев землей или строительным мусором;</w:t>
      </w:r>
    </w:p>
    <w:p>
      <w:pPr>
        <w:pStyle w:val="Normal"/>
        <w:ind w:left="360" w:hanging="0"/>
        <w:jc w:val="both"/>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Normal"/>
        <w:ind w:left="360" w:hanging="0"/>
        <w:jc w:val="both"/>
        <w:rPr>
          <w:sz w:val="28"/>
          <w:szCs w:val="28"/>
        </w:rPr>
      </w:pP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ind w:left="360" w:hanging="0"/>
        <w:jc w:val="both"/>
        <w:rPr>
          <w:sz w:val="28"/>
          <w:szCs w:val="28"/>
        </w:rPr>
      </w:pPr>
      <w:r>
        <w:rPr>
          <w:sz w:val="28"/>
          <w:szCs w:val="28"/>
        </w:rPr>
        <w:t>- добывать растительную землю, песок и производить другие раскопки;</w:t>
      </w:r>
    </w:p>
    <w:p>
      <w:pPr>
        <w:pStyle w:val="Normal"/>
        <w:ind w:left="360" w:hanging="0"/>
        <w:jc w:val="both"/>
        <w:rPr>
          <w:sz w:val="28"/>
          <w:szCs w:val="28"/>
        </w:rPr>
      </w:pPr>
      <w:r>
        <w:rPr>
          <w:sz w:val="28"/>
          <w:szCs w:val="28"/>
        </w:rPr>
        <w:t>- выгуливать и отпускать с поводка собак в парках, лесопарках, скверах и иных территориях зеленых насаждений.</w:t>
      </w:r>
    </w:p>
    <w:p>
      <w:pPr>
        <w:pStyle w:val="Normal"/>
        <w:ind w:left="360" w:hanging="0"/>
        <w:jc w:val="both"/>
        <w:rPr/>
      </w:pPr>
      <w:r>
        <w:rPr>
          <w:sz w:val="28"/>
          <w:szCs w:val="28"/>
        </w:rPr>
        <w:t>14.6.5.</w:t>
        <w:tab/>
        <w:t>Рекомендуется установить запрет на самовольную вырубку деревьев и кустарников.</w:t>
      </w:r>
    </w:p>
    <w:p>
      <w:pPr>
        <w:pStyle w:val="Normal"/>
        <w:ind w:left="360" w:hanging="0"/>
        <w:jc w:val="both"/>
        <w:rPr>
          <w:sz w:val="28"/>
          <w:szCs w:val="28"/>
        </w:rPr>
      </w:pPr>
      <w:r>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pPr>
        <w:pStyle w:val="Normal"/>
        <w:ind w:left="360" w:hanging="0"/>
        <w:jc w:val="both"/>
        <w:rPr>
          <w:sz w:val="28"/>
          <w:szCs w:val="28"/>
        </w:rPr>
      </w:pPr>
      <w:r>
        <w:rPr>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pPr>
        <w:pStyle w:val="Normal"/>
        <w:ind w:left="360" w:hanging="0"/>
        <w:jc w:val="both"/>
        <w:rPr>
          <w:sz w:val="28"/>
          <w:szCs w:val="28"/>
        </w:rPr>
      </w:pPr>
      <w:r>
        <w:rPr>
          <w:sz w:val="28"/>
          <w:szCs w:val="28"/>
        </w:rPr>
        <w:t>Выдачу разрешения на снос деревьев и кустарников следует производить после оплаты восстановительной стоимости.</w:t>
      </w:r>
    </w:p>
    <w:p>
      <w:pPr>
        <w:pStyle w:val="Normal"/>
        <w:ind w:left="360" w:hanging="0"/>
        <w:jc w:val="both"/>
        <w:rPr>
          <w:sz w:val="28"/>
          <w:szCs w:val="28"/>
        </w:rPr>
      </w:pPr>
      <w:r>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pPr>
        <w:pStyle w:val="Normal"/>
        <w:ind w:left="360" w:hanging="0"/>
        <w:jc w:val="both"/>
        <w:rPr>
          <w:sz w:val="28"/>
          <w:szCs w:val="28"/>
        </w:rPr>
      </w:pPr>
      <w:r>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pPr>
        <w:pStyle w:val="Normal"/>
        <w:ind w:left="360" w:hanging="0"/>
        <w:jc w:val="both"/>
        <w:rPr>
          <w:sz w:val="28"/>
          <w:szCs w:val="28"/>
        </w:rPr>
      </w:pPr>
      <w:r>
        <w:rPr>
          <w:sz w:val="28"/>
          <w:szCs w:val="28"/>
        </w:rPr>
        <w:t>Восстановительную стоимость зеленых насаждений следует зачислять в бюджет муниципального образования.</w:t>
      </w:r>
    </w:p>
    <w:p>
      <w:pPr>
        <w:pStyle w:val="Normal"/>
        <w:ind w:left="360" w:hanging="0"/>
        <w:jc w:val="both"/>
        <w:rPr/>
      </w:pPr>
      <w:r>
        <w:rPr>
          <w:sz w:val="28"/>
          <w:szCs w:val="28"/>
        </w:rPr>
        <w:t>14.6.6.</w:t>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pPr>
        <w:pStyle w:val="Normal"/>
        <w:ind w:left="360" w:hanging="0"/>
        <w:jc w:val="both"/>
        <w:rPr/>
      </w:pPr>
      <w:r>
        <w:rPr>
          <w:sz w:val="28"/>
          <w:szCs w:val="28"/>
        </w:rPr>
        <w:t>14.6.7.</w:t>
        <w:tab/>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pPr>
        <w:pStyle w:val="Normal"/>
        <w:ind w:left="360" w:hanging="0"/>
        <w:jc w:val="both"/>
        <w:rPr/>
      </w:pPr>
      <w:r>
        <w:rPr>
          <w:sz w:val="28"/>
          <w:szCs w:val="28"/>
        </w:rPr>
        <w:t>14.6.8.</w:t>
        <w:tab/>
        <w:t>За незаконную вырубку или повреждение деревьев на территории городских лесов виновным лицам следует возмещать убытки.</w:t>
      </w:r>
    </w:p>
    <w:p>
      <w:pPr>
        <w:pStyle w:val="Normal"/>
        <w:ind w:left="360" w:hanging="0"/>
        <w:jc w:val="both"/>
        <w:rPr/>
      </w:pPr>
      <w:r>
        <w:rPr>
          <w:sz w:val="28"/>
          <w:szCs w:val="28"/>
        </w:rPr>
        <w:t>14.6.9.</w:t>
        <w:tab/>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pPr>
        <w:pStyle w:val="Normal"/>
        <w:ind w:left="360" w:hanging="0"/>
        <w:jc w:val="both"/>
        <w:rPr>
          <w:sz w:val="28"/>
          <w:szCs w:val="28"/>
        </w:rPr>
      </w:pPr>
      <w:r>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pPr>
        <w:pStyle w:val="Normal"/>
        <w:ind w:left="360" w:hanging="0"/>
        <w:jc w:val="both"/>
        <w:rPr/>
      </w:pPr>
      <w:r>
        <w:rPr>
          <w:sz w:val="28"/>
          <w:szCs w:val="28"/>
        </w:rPr>
        <w:t>14.6.10.</w:t>
        <w:tab/>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pPr>
        <w:pStyle w:val="Normal"/>
        <w:ind w:left="360" w:hanging="0"/>
        <w:jc w:val="both"/>
        <w:rPr/>
      </w:pPr>
      <w:r>
        <w:rPr>
          <w:sz w:val="28"/>
          <w:szCs w:val="28"/>
        </w:rPr>
        <w:t>14.6.11.</w:t>
        <w:tab/>
        <w:t>Разрешение на вырубку сухостоя рекомендуется выдавать администрации муниципального образования.</w:t>
      </w:r>
    </w:p>
    <w:p>
      <w:pPr>
        <w:pStyle w:val="Normal"/>
        <w:ind w:left="360" w:hanging="0"/>
        <w:jc w:val="both"/>
        <w:rPr/>
      </w:pPr>
      <w:r>
        <w:rPr>
          <w:sz w:val="28"/>
          <w:szCs w:val="28"/>
        </w:rPr>
        <w:t>14.6.12.</w:t>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pPr>
        <w:pStyle w:val="Normal"/>
        <w:ind w:left="360" w:hanging="0"/>
        <w:jc w:val="both"/>
        <w:rPr>
          <w:sz w:val="28"/>
          <w:szCs w:val="28"/>
        </w:rPr>
      </w:pPr>
      <w:r>
        <w:rPr>
          <w:sz w:val="28"/>
          <w:szCs w:val="28"/>
        </w:rPr>
      </w:r>
    </w:p>
    <w:p>
      <w:pPr>
        <w:pStyle w:val="Normal"/>
        <w:ind w:left="360" w:hanging="0"/>
        <w:jc w:val="both"/>
        <w:rPr/>
      </w:pPr>
      <w:r>
        <w:rPr>
          <w:sz w:val="28"/>
          <w:szCs w:val="28"/>
        </w:rPr>
        <w:t>14.7.</w:t>
        <w:tab/>
        <w:t>Содержание и эксплуатация дорог</w:t>
      </w:r>
    </w:p>
    <w:p>
      <w:pPr>
        <w:pStyle w:val="Normal"/>
        <w:ind w:left="360" w:hanging="0"/>
        <w:jc w:val="both"/>
        <w:rPr>
          <w:sz w:val="28"/>
          <w:szCs w:val="28"/>
        </w:rPr>
      </w:pPr>
      <w:r>
        <w:rPr>
          <w:sz w:val="28"/>
          <w:szCs w:val="28"/>
        </w:rPr>
      </w:r>
    </w:p>
    <w:p>
      <w:pPr>
        <w:pStyle w:val="Normal"/>
        <w:ind w:left="360" w:hanging="0"/>
        <w:jc w:val="both"/>
        <w:rPr/>
      </w:pPr>
      <w:r>
        <w:rPr>
          <w:sz w:val="28"/>
          <w:szCs w:val="28"/>
        </w:rPr>
        <w:t>14.7.1.</w:t>
        <w:tab/>
        <w:t>С целью сохранения дорожных покрытий на территории муниципального образования следует запрещать:</w:t>
      </w:r>
    </w:p>
    <w:p>
      <w:pPr>
        <w:pStyle w:val="Normal"/>
        <w:ind w:left="360" w:hanging="0"/>
        <w:jc w:val="both"/>
        <w:rPr>
          <w:sz w:val="28"/>
          <w:szCs w:val="28"/>
        </w:rPr>
      </w:pPr>
      <w:r>
        <w:rPr>
          <w:sz w:val="28"/>
          <w:szCs w:val="28"/>
        </w:rPr>
        <w:t>- подвоз груза волоком;</w:t>
      </w:r>
    </w:p>
    <w:p>
      <w:pPr>
        <w:pStyle w:val="Normal"/>
        <w:ind w:left="360" w:hanging="0"/>
        <w:jc w:val="both"/>
        <w:rPr>
          <w:sz w:val="28"/>
          <w:szCs w:val="28"/>
        </w:rPr>
      </w:pPr>
      <w:r>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Normal"/>
        <w:ind w:left="360" w:hanging="0"/>
        <w:jc w:val="both"/>
        <w:rPr>
          <w:sz w:val="28"/>
          <w:szCs w:val="28"/>
        </w:rPr>
      </w:pPr>
      <w:r>
        <w:rPr>
          <w:sz w:val="28"/>
          <w:szCs w:val="28"/>
        </w:rPr>
        <w:t>- перегон по улицам населенных пунктов, имеющим твердое покрытие, машин на гусеничном ходу;</w:t>
      </w:r>
    </w:p>
    <w:p>
      <w:pPr>
        <w:pStyle w:val="Normal"/>
        <w:ind w:left="360" w:hanging="0"/>
        <w:jc w:val="both"/>
        <w:rPr>
          <w:sz w:val="28"/>
          <w:szCs w:val="28"/>
        </w:rPr>
      </w:pPr>
      <w:r>
        <w:rPr>
          <w:sz w:val="28"/>
          <w:szCs w:val="28"/>
        </w:rPr>
        <w:t>- движение и стоянка большегрузного транспорта на внутриквартальных пешеходных дорожках, тротуарах.</w:t>
      </w:r>
    </w:p>
    <w:p>
      <w:pPr>
        <w:pStyle w:val="Normal"/>
        <w:ind w:left="360" w:hanging="0"/>
        <w:jc w:val="both"/>
        <w:rPr/>
      </w:pPr>
      <w:r>
        <w:rPr>
          <w:sz w:val="28"/>
          <w:szCs w:val="28"/>
        </w:rPr>
        <w:t>14.7.2.</w:t>
        <w:tab/>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pPr>
        <w:pStyle w:val="Normal"/>
        <w:ind w:left="360" w:hanging="0"/>
        <w:jc w:val="both"/>
        <w:rPr/>
      </w:pPr>
      <w:r>
        <w:rPr>
          <w:sz w:val="28"/>
          <w:szCs w:val="28"/>
        </w:rPr>
        <w:t>14.7.3.</w:t>
        <w:tab/>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pPr>
        <w:pStyle w:val="Normal"/>
        <w:ind w:left="360" w:hanging="0"/>
        <w:jc w:val="both"/>
        <w:rPr/>
      </w:pPr>
      <w:r>
        <w:rPr>
          <w:sz w:val="28"/>
          <w:szCs w:val="28"/>
        </w:rPr>
        <w:t>14.7.4.</w:t>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Normal"/>
        <w:ind w:left="360" w:hanging="0"/>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
        <w:ind w:left="360" w:hanging="0"/>
        <w:jc w:val="both"/>
        <w:rPr>
          <w:sz w:val="28"/>
          <w:szCs w:val="28"/>
        </w:rPr>
      </w:pPr>
      <w:r>
        <w:rPr>
          <w:sz w:val="28"/>
          <w:szCs w:val="28"/>
        </w:rPr>
      </w:r>
    </w:p>
    <w:p>
      <w:pPr>
        <w:pStyle w:val="Normal"/>
        <w:ind w:left="360" w:hanging="0"/>
        <w:jc w:val="both"/>
        <w:rPr/>
      </w:pPr>
      <w:r>
        <w:rPr>
          <w:sz w:val="28"/>
          <w:szCs w:val="28"/>
        </w:rPr>
        <w:t>14.8.</w:t>
        <w:tab/>
        <w:t>Освещение территории муниципальных образований</w:t>
      </w:r>
    </w:p>
    <w:p>
      <w:pPr>
        <w:pStyle w:val="Normal"/>
        <w:ind w:left="360" w:hanging="0"/>
        <w:jc w:val="both"/>
        <w:rPr>
          <w:sz w:val="28"/>
          <w:szCs w:val="28"/>
        </w:rPr>
      </w:pPr>
      <w:r>
        <w:rPr>
          <w:sz w:val="28"/>
          <w:szCs w:val="28"/>
        </w:rPr>
      </w:r>
    </w:p>
    <w:p>
      <w:pPr>
        <w:pStyle w:val="Normal"/>
        <w:ind w:left="360" w:hanging="0"/>
        <w:jc w:val="both"/>
        <w:rPr/>
      </w:pPr>
      <w:r>
        <w:rPr>
          <w:sz w:val="28"/>
          <w:szCs w:val="28"/>
        </w:rPr>
        <w:t>14.8.1.</w:t>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pPr>
        <w:pStyle w:val="Normal"/>
        <w:ind w:left="360" w:hanging="0"/>
        <w:jc w:val="both"/>
        <w:rPr>
          <w:sz w:val="28"/>
          <w:szCs w:val="28"/>
        </w:rPr>
      </w:pPr>
      <w:r>
        <w:rPr>
          <w:sz w:val="28"/>
          <w:szCs w:val="28"/>
        </w:rPr>
        <w:t>Обязанность по освещению данных объектов следует возлагать на их собственников или уполномоченных собственником лиц.</w:t>
      </w:r>
    </w:p>
    <w:p>
      <w:pPr>
        <w:pStyle w:val="Normal"/>
        <w:ind w:left="360" w:hanging="0"/>
        <w:jc w:val="both"/>
        <w:rPr/>
      </w:pPr>
      <w:r>
        <w:rPr>
          <w:sz w:val="28"/>
          <w:szCs w:val="28"/>
        </w:rPr>
        <w:t>14.8.2.</w:t>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pPr>
        <w:pStyle w:val="Normal"/>
        <w:ind w:left="360" w:hanging="0"/>
        <w:jc w:val="both"/>
        <w:rPr/>
      </w:pPr>
      <w:r>
        <w:rPr>
          <w:sz w:val="28"/>
          <w:szCs w:val="28"/>
        </w:rPr>
        <w:t>14.8.3.</w:t>
        <w:tab/>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pPr>
        <w:pStyle w:val="Normal"/>
        <w:ind w:left="360" w:hanging="0"/>
        <w:jc w:val="both"/>
        <w:rPr>
          <w:sz w:val="28"/>
          <w:szCs w:val="28"/>
        </w:rPr>
      </w:pPr>
      <w:r>
        <w:rPr>
          <w:sz w:val="28"/>
          <w:szCs w:val="28"/>
        </w:rPr>
      </w:r>
    </w:p>
    <w:p>
      <w:pPr>
        <w:pStyle w:val="Normal"/>
        <w:ind w:left="360" w:hanging="0"/>
        <w:jc w:val="both"/>
        <w:rPr/>
      </w:pPr>
      <w:r>
        <w:rPr>
          <w:sz w:val="28"/>
          <w:szCs w:val="28"/>
        </w:rPr>
        <w:t>14.9.</w:t>
        <w:tab/>
        <w:t>Проведение работ при строительстве, ремонте, реконструкции коммуникаций</w:t>
      </w:r>
    </w:p>
    <w:p>
      <w:pPr>
        <w:pStyle w:val="Normal"/>
        <w:ind w:left="360" w:hanging="0"/>
        <w:jc w:val="both"/>
        <w:rPr>
          <w:sz w:val="28"/>
          <w:szCs w:val="28"/>
        </w:rPr>
      </w:pPr>
      <w:r>
        <w:rPr>
          <w:sz w:val="28"/>
          <w:szCs w:val="28"/>
        </w:rPr>
      </w:r>
    </w:p>
    <w:p>
      <w:pPr>
        <w:pStyle w:val="Normal"/>
        <w:ind w:left="360" w:hanging="0"/>
        <w:jc w:val="both"/>
        <w:rPr/>
      </w:pPr>
      <w:r>
        <w:rPr>
          <w:sz w:val="28"/>
          <w:szCs w:val="28"/>
        </w:rPr>
        <w:t>14.9.1.</w:t>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pPr>
        <w:pStyle w:val="Normal"/>
        <w:ind w:left="360" w:hanging="0"/>
        <w:jc w:val="both"/>
        <w:rPr>
          <w:sz w:val="28"/>
          <w:szCs w:val="28"/>
        </w:rPr>
      </w:pPr>
      <w:r>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pPr>
        <w:pStyle w:val="Normal"/>
        <w:ind w:left="360" w:hanging="0"/>
        <w:jc w:val="both"/>
        <w:rPr/>
      </w:pPr>
      <w:r>
        <w:rPr>
          <w:sz w:val="28"/>
          <w:szCs w:val="28"/>
        </w:rPr>
        <w:t>14.9.2.</w:t>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pPr>
        <w:pStyle w:val="Normal"/>
        <w:ind w:left="360" w:hanging="0"/>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pPr>
        <w:pStyle w:val="Normal"/>
        <w:ind w:left="360" w:hanging="0"/>
        <w:jc w:val="both"/>
        <w:rPr>
          <w:sz w:val="28"/>
          <w:szCs w:val="28"/>
        </w:rPr>
      </w:pPr>
      <w:r>
        <w:rPr>
          <w:sz w:val="28"/>
          <w:szCs w:val="28"/>
        </w:rPr>
        <w:t>- схемы движения транспорта и пешеходов, согласованной с государственной инспекцией по безопасности дорожного движения;</w:t>
      </w:r>
    </w:p>
    <w:p>
      <w:pPr>
        <w:pStyle w:val="Normal"/>
        <w:ind w:left="360" w:hanging="0"/>
        <w:jc w:val="both"/>
        <w:rPr>
          <w:sz w:val="28"/>
          <w:szCs w:val="28"/>
        </w:rPr>
      </w:pPr>
      <w:r>
        <w:rPr>
          <w:sz w:val="28"/>
          <w:szCs w:val="28"/>
        </w:rPr>
        <w:t>- условий производства работ, согласованных с местной администрацией муниципального образования;</w:t>
      </w:r>
    </w:p>
    <w:p>
      <w:pPr>
        <w:pStyle w:val="Normal"/>
        <w:ind w:left="360" w:hanging="0"/>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pStyle w:val="Normal"/>
        <w:ind w:left="360" w:hanging="0"/>
        <w:jc w:val="both"/>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pPr>
        <w:pStyle w:val="Normal"/>
        <w:ind w:left="360" w:hanging="0"/>
        <w:jc w:val="both"/>
        <w:rPr/>
      </w:pPr>
      <w:r>
        <w:rPr>
          <w:sz w:val="28"/>
          <w:szCs w:val="28"/>
        </w:rPr>
        <w:t>14.9.3.</w:t>
        <w:tab/>
        <w:t>Прокладку напорных коммуникаций под проезжей частью магистральных улиц рекомендуется не допускать.</w:t>
      </w:r>
    </w:p>
    <w:p>
      <w:pPr>
        <w:pStyle w:val="Normal"/>
        <w:ind w:left="360" w:hanging="0"/>
        <w:jc w:val="both"/>
        <w:rPr/>
      </w:pPr>
      <w:r>
        <w:rPr>
          <w:sz w:val="28"/>
          <w:szCs w:val="28"/>
        </w:rPr>
        <w:t>14.9.4.</w:t>
        <w:tab/>
        <w:t>При реконструкции действующих подземных коммуникаций следует предусматривать их вынос из-под проезжей части магистральных улиц.</w:t>
      </w:r>
    </w:p>
    <w:p>
      <w:pPr>
        <w:pStyle w:val="Normal"/>
        <w:ind w:left="360" w:hanging="0"/>
        <w:jc w:val="both"/>
        <w:rPr/>
      </w:pPr>
      <w:r>
        <w:rPr>
          <w:sz w:val="28"/>
          <w:szCs w:val="28"/>
        </w:rPr>
        <w:t>14.9.5.</w:t>
        <w:tab/>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Normal"/>
        <w:ind w:left="360" w:hanging="0"/>
        <w:jc w:val="both"/>
        <w:rPr/>
      </w:pPr>
      <w:r>
        <w:rPr>
          <w:sz w:val="28"/>
          <w:szCs w:val="28"/>
        </w:rPr>
        <w:t>14.9.6.</w:t>
        <w:tab/>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pPr>
        <w:pStyle w:val="Normal"/>
        <w:ind w:left="360" w:hanging="0"/>
        <w:jc w:val="both"/>
        <w:rPr/>
      </w:pPr>
      <w:r>
        <w:rPr>
          <w:sz w:val="28"/>
          <w:szCs w:val="28"/>
        </w:rPr>
        <w:t>14.9.7.</w:t>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pPr>
        <w:pStyle w:val="Normal"/>
        <w:ind w:left="360" w:hanging="0"/>
        <w:jc w:val="both"/>
        <w:rPr/>
      </w:pPr>
      <w:r>
        <w:rPr>
          <w:sz w:val="28"/>
          <w:szCs w:val="28"/>
        </w:rPr>
        <w:t>14.9.8.</w:t>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pPr>
        <w:pStyle w:val="Normal"/>
        <w:ind w:left="360" w:hanging="0"/>
        <w:jc w:val="both"/>
        <w:rPr/>
      </w:pPr>
      <w:r>
        <w:rPr>
          <w:sz w:val="28"/>
          <w:szCs w:val="28"/>
        </w:rPr>
        <w:t>14.9.9.</w:t>
        <w:tab/>
        <w:t>До начала производства работ по разрытию рекомендуется:</w:t>
      </w:r>
    </w:p>
    <w:p>
      <w:pPr>
        <w:pStyle w:val="Normal"/>
        <w:ind w:left="360" w:hanging="0"/>
        <w:jc w:val="both"/>
        <w:rPr/>
      </w:pPr>
      <w:r>
        <w:rPr>
          <w:sz w:val="28"/>
          <w:szCs w:val="28"/>
        </w:rPr>
        <w:t>14.9.9.1.</w:t>
        <w:tab/>
        <w:t>Установить дорожные знаки в соответствии с согласованной схемой.</w:t>
      </w:r>
    </w:p>
    <w:p>
      <w:pPr>
        <w:pStyle w:val="Normal"/>
        <w:ind w:left="360" w:hanging="0"/>
        <w:jc w:val="both"/>
        <w:rPr/>
      </w:pPr>
      <w:r>
        <w:rPr>
          <w:sz w:val="28"/>
          <w:szCs w:val="28"/>
        </w:rPr>
        <w:t>14.9.9.2.</w:t>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Normal"/>
        <w:ind w:left="360" w:hanging="0"/>
        <w:jc w:val="both"/>
        <w:rPr/>
      </w:pPr>
      <w:r>
        <w:rPr>
          <w:sz w:val="28"/>
          <w:szCs w:val="28"/>
        </w:rPr>
        <w:t>14.9.9.3.</w:t>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pPr>
        <w:pStyle w:val="Normal"/>
        <w:ind w:left="360" w:hanging="0"/>
        <w:jc w:val="both"/>
        <w:rPr/>
      </w:pPr>
      <w:r>
        <w:rPr>
          <w:sz w:val="28"/>
          <w:szCs w:val="28"/>
        </w:rPr>
        <w:t>14.9.9.4.</w:t>
        <w:tab/>
        <w:t>Ограждение рекомендуется выполнять сплошным и надежным, предотвращающим попадание посторонних на стройплощадку.</w:t>
      </w:r>
    </w:p>
    <w:p>
      <w:pPr>
        <w:pStyle w:val="Normal"/>
        <w:ind w:left="360" w:hanging="0"/>
        <w:jc w:val="both"/>
        <w:rPr/>
      </w:pPr>
      <w:r>
        <w:rPr>
          <w:sz w:val="28"/>
          <w:szCs w:val="28"/>
        </w:rPr>
        <w:t>14.9.9.5.</w:t>
        <w:tab/>
        <w:t>На направлениях массовых пешеходных потоков через траншеи следует устраивать мостки на расстоянии не менее чем 200 метров друг от друга.</w:t>
      </w:r>
    </w:p>
    <w:p>
      <w:pPr>
        <w:pStyle w:val="Normal"/>
        <w:ind w:left="360" w:hanging="0"/>
        <w:jc w:val="both"/>
        <w:rPr/>
      </w:pPr>
      <w:r>
        <w:rPr>
          <w:sz w:val="28"/>
          <w:szCs w:val="28"/>
        </w:rPr>
        <w:t>14.9.9.6.</w:t>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pPr>
        <w:pStyle w:val="Normal"/>
        <w:ind w:left="360" w:hanging="0"/>
        <w:jc w:val="both"/>
        <w:rPr/>
      </w:pPr>
      <w:r>
        <w:rPr>
          <w:sz w:val="28"/>
          <w:szCs w:val="28"/>
        </w:rPr>
        <w:t>14.9.9.7.</w:t>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pPr>
        <w:pStyle w:val="Normal"/>
        <w:ind w:left="360" w:hanging="0"/>
        <w:jc w:val="both"/>
        <w:rPr/>
      </w:pPr>
      <w:r>
        <w:rPr>
          <w:sz w:val="28"/>
          <w:szCs w:val="28"/>
        </w:rPr>
        <w:t>14.9.10.</w:t>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Normal"/>
        <w:ind w:left="360" w:hanging="0"/>
        <w:jc w:val="both"/>
        <w:rPr/>
      </w:pPr>
      <w:r>
        <w:rPr>
          <w:sz w:val="28"/>
          <w:szCs w:val="28"/>
        </w:rPr>
        <w:t>14.9.11.</w:t>
        <w:tab/>
        <w:t>В разрешении рекомендуется устанавливать сроки и условия производства работ.</w:t>
      </w:r>
    </w:p>
    <w:p>
      <w:pPr>
        <w:pStyle w:val="Normal"/>
        <w:ind w:left="360" w:hanging="0"/>
        <w:jc w:val="both"/>
        <w:rPr/>
      </w:pPr>
      <w:r>
        <w:rPr>
          <w:sz w:val="28"/>
          <w:szCs w:val="28"/>
        </w:rPr>
        <w:t>14.9.12.</w:t>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pPr>
        <w:pStyle w:val="Normal"/>
        <w:ind w:left="360" w:hanging="0"/>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pPr>
        <w:pStyle w:val="Normal"/>
        <w:ind w:left="360" w:hanging="0"/>
        <w:jc w:val="both"/>
        <w:rPr/>
      </w:pPr>
      <w:r>
        <w:rPr>
          <w:sz w:val="28"/>
          <w:szCs w:val="28"/>
        </w:rPr>
        <w:t>14.9.13.</w:t>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pPr>
        <w:pStyle w:val="Normal"/>
        <w:ind w:left="360" w:hanging="0"/>
        <w:jc w:val="both"/>
        <w:rPr/>
      </w:pPr>
      <w:r>
        <w:rPr>
          <w:sz w:val="28"/>
          <w:szCs w:val="28"/>
        </w:rPr>
        <w:t>14.9.14.</w:t>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pPr>
        <w:pStyle w:val="Normal"/>
        <w:ind w:left="360" w:hanging="0"/>
        <w:jc w:val="both"/>
        <w:rPr>
          <w:sz w:val="28"/>
          <w:szCs w:val="28"/>
        </w:rPr>
      </w:pPr>
      <w:r>
        <w:rPr>
          <w:sz w:val="28"/>
          <w:szCs w:val="28"/>
        </w:rPr>
        <w:t>Бордюр разбирается, складируется на месте производства работ для дальнейшей установки.</w:t>
      </w:r>
    </w:p>
    <w:p>
      <w:pPr>
        <w:pStyle w:val="Normal"/>
        <w:ind w:left="360" w:hanging="0"/>
        <w:jc w:val="both"/>
        <w:rPr>
          <w:sz w:val="28"/>
          <w:szCs w:val="28"/>
        </w:rPr>
      </w:pPr>
      <w:r>
        <w:rPr>
          <w:sz w:val="28"/>
          <w:szCs w:val="28"/>
        </w:rPr>
        <w:t>При производстве работ на улицах, застроенных территориях грунт рекомендуется немедленно вывозить.</w:t>
      </w:r>
    </w:p>
    <w:p>
      <w:pPr>
        <w:pStyle w:val="Normal"/>
        <w:ind w:left="360" w:hanging="0"/>
        <w:jc w:val="both"/>
        <w:rPr>
          <w:sz w:val="28"/>
          <w:szCs w:val="28"/>
        </w:rPr>
      </w:pPr>
      <w:r>
        <w:rPr>
          <w:sz w:val="28"/>
          <w:szCs w:val="28"/>
        </w:rPr>
        <w:t>При необходимости строительная организация может обеспечивать планировку грунта на отвале.</w:t>
      </w:r>
    </w:p>
    <w:p>
      <w:pPr>
        <w:pStyle w:val="Normal"/>
        <w:ind w:left="360" w:hanging="0"/>
        <w:jc w:val="both"/>
        <w:rPr/>
      </w:pPr>
      <w:r>
        <w:rPr>
          <w:sz w:val="28"/>
          <w:szCs w:val="28"/>
        </w:rPr>
        <w:t>14.9.15.</w:t>
        <w:tab/>
        <w:t>Траншеи под проезжей частью и тротуарами рекомендуется засыпать песком и песчаным фунтом с послойным уплотнением и поливкой водой.</w:t>
      </w:r>
    </w:p>
    <w:p>
      <w:pPr>
        <w:pStyle w:val="Normal"/>
        <w:ind w:left="360" w:hanging="0"/>
        <w:jc w:val="both"/>
        <w:rPr>
          <w:sz w:val="28"/>
          <w:szCs w:val="28"/>
        </w:rPr>
      </w:pPr>
      <w:r>
        <w:rPr>
          <w:sz w:val="28"/>
          <w:szCs w:val="28"/>
        </w:rPr>
        <w:t>Траншеи на газонах рекомендуется засыпать местным грунтом с уплотнением, восстановлением плодородного слоя и посевом травы.</w:t>
      </w:r>
    </w:p>
    <w:p>
      <w:pPr>
        <w:pStyle w:val="Normal"/>
        <w:ind w:left="360" w:hanging="0"/>
        <w:jc w:val="both"/>
        <w:rPr/>
      </w:pPr>
      <w:r>
        <w:rPr>
          <w:sz w:val="28"/>
          <w:szCs w:val="28"/>
        </w:rPr>
        <w:t>14.9.16.</w:t>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pPr>
        <w:pStyle w:val="Normal"/>
        <w:ind w:left="360" w:hanging="0"/>
        <w:jc w:val="both"/>
        <w:rPr/>
      </w:pPr>
      <w:r>
        <w:rPr>
          <w:sz w:val="28"/>
          <w:szCs w:val="28"/>
        </w:rPr>
        <w:t>14.9.17.</w:t>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Normal"/>
        <w:ind w:left="360" w:hanging="0"/>
        <w:jc w:val="both"/>
        <w:rPr/>
      </w:pPr>
      <w:r>
        <w:rPr>
          <w:sz w:val="28"/>
          <w:szCs w:val="28"/>
        </w:rPr>
        <w:t>14.9.18.</w:t>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pPr>
        <w:pStyle w:val="Normal"/>
        <w:ind w:left="360" w:hanging="0"/>
        <w:jc w:val="both"/>
        <w:rPr/>
      </w:pPr>
      <w:r>
        <w:rPr>
          <w:sz w:val="28"/>
          <w:szCs w:val="28"/>
        </w:rPr>
        <w:t>14.9.19.</w:t>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pPr>
        <w:pStyle w:val="Normal"/>
        <w:ind w:left="360" w:hanging="0"/>
        <w:jc w:val="both"/>
        <w:rPr/>
      </w:pPr>
      <w:r>
        <w:rPr>
          <w:sz w:val="28"/>
          <w:szCs w:val="28"/>
        </w:rPr>
        <w:t>14.9.20.</w:t>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pPr>
        <w:pStyle w:val="Normal"/>
        <w:ind w:left="360" w:hanging="0"/>
        <w:jc w:val="both"/>
        <w:rPr/>
      </w:pPr>
      <w:r>
        <w:rPr>
          <w:sz w:val="28"/>
          <w:szCs w:val="28"/>
        </w:rPr>
        <w:t>14.9.21.</w:t>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pPr>
        <w:pStyle w:val="Normal"/>
        <w:ind w:left="360" w:hanging="0"/>
        <w:jc w:val="both"/>
        <w:rPr>
          <w:sz w:val="28"/>
          <w:szCs w:val="28"/>
        </w:rPr>
      </w:pPr>
      <w:r>
        <w:rPr>
          <w:sz w:val="28"/>
          <w:szCs w:val="28"/>
        </w:rPr>
      </w:r>
    </w:p>
    <w:p>
      <w:pPr>
        <w:pStyle w:val="Normal"/>
        <w:ind w:left="360" w:hanging="0"/>
        <w:jc w:val="both"/>
        <w:rPr/>
      </w:pPr>
      <w:r>
        <w:rPr>
          <w:sz w:val="28"/>
          <w:szCs w:val="28"/>
        </w:rPr>
        <w:t>14.10.</w:t>
        <w:tab/>
        <w:t>Особые требования к доступности городской среды</w:t>
      </w:r>
    </w:p>
    <w:p>
      <w:pPr>
        <w:pStyle w:val="Normal"/>
        <w:ind w:left="360" w:hanging="0"/>
        <w:jc w:val="both"/>
        <w:rPr>
          <w:sz w:val="28"/>
          <w:szCs w:val="28"/>
        </w:rPr>
      </w:pPr>
      <w:r>
        <w:rPr>
          <w:sz w:val="28"/>
          <w:szCs w:val="28"/>
        </w:rPr>
      </w:r>
    </w:p>
    <w:p>
      <w:pPr>
        <w:pStyle w:val="Normal"/>
        <w:ind w:left="360" w:hanging="0"/>
        <w:jc w:val="both"/>
        <w:rPr/>
      </w:pPr>
      <w:r>
        <w:rPr>
          <w:sz w:val="28"/>
          <w:szCs w:val="28"/>
        </w:rPr>
        <w:t>14.10.1.</w:t>
        <w:tab/>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Normal"/>
        <w:spacing w:before="0" w:after="200"/>
        <w:ind w:left="360" w:hanging="0"/>
        <w:jc w:val="both"/>
        <w:rPr/>
      </w:pPr>
      <w:r>
        <w:rPr>
          <w:sz w:val="28"/>
          <w:szCs w:val="28"/>
        </w:rPr>
        <w:t>14.10.2.</w:t>
        <w:tab/>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4"/>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
    <w:lvl w:ilvl="0">
      <w:start w:val="1"/>
      <w:numFmt w:val="decimal"/>
      <w:lvlText w:val="%1."/>
      <w:lvlJc w:val="left"/>
      <w:pPr>
        <w:ind w:left="450" w:hanging="0"/>
      </w:pPr>
    </w:lvl>
    <w:lvl w:ilvl="1">
      <w:start w:val="1"/>
      <w:numFmt w:val="decimal"/>
      <w:lvlText w:val="%1.%2."/>
      <w:lvlJc w:val="left"/>
      <w:pPr>
        <w:ind w:left="1560" w:hanging="0"/>
      </w:pPr>
      <w:rPr>
        <w:sz w:val="28"/>
        <w:rFonts w:cs="Times New Roman"/>
      </w:rPr>
    </w:lvl>
    <w:lvl w:ilvl="2">
      <w:start w:val="1"/>
      <w:numFmt w:val="decimal"/>
      <w:lvlText w:val="%1.%2.%3."/>
      <w:lvlJc w:val="left"/>
      <w:pPr>
        <w:ind w:left="0" w:hanging="0"/>
      </w:pPr>
      <w:rPr>
        <w:sz w:val="28"/>
        <w:rFonts w:cs="Times New Roman"/>
      </w:rPr>
    </w:lvl>
    <w:lvl w:ilvl="3">
      <w:start w:val="1"/>
      <w:numFmt w:val="decimal"/>
      <w:lvlText w:val="%1.%2.%3.%4."/>
      <w:lvlJc w:val="left"/>
      <w:pPr>
        <w:ind w:left="142" w:hanging="0"/>
      </w:pPr>
      <w:rPr>
        <w:sz w:val="28"/>
        <w:rFonts w:cs="Times New Roman"/>
      </w:rPr>
    </w:lvl>
    <w:lvl w:ilvl="4">
      <w:start w:val="1"/>
      <w:numFmt w:val="decimal"/>
      <w:lvlText w:val="%1.%2.%3.%4.%5."/>
      <w:lvlJc w:val="left"/>
      <w:pPr>
        <w:ind w:left="1080" w:hanging="0"/>
      </w:pPr>
    </w:lvl>
    <w:lvl w:ilvl="5">
      <w:start w:val="1"/>
      <w:numFmt w:val="decimal"/>
      <w:lvlText w:val="%1.%2.%3.%4.%5.%6."/>
      <w:lvlJc w:val="left"/>
      <w:pPr>
        <w:ind w:left="1440" w:hanging="0"/>
      </w:pPr>
    </w:lvl>
    <w:lvl w:ilvl="6">
      <w:start w:val="1"/>
      <w:numFmt w:val="decimal"/>
      <w:lvlText w:val="%1.%2.%3.%4.%5.%6.%7."/>
      <w:lvlJc w:val="left"/>
      <w:pPr>
        <w:ind w:left="1800" w:hanging="0"/>
      </w:pPr>
    </w:lvl>
    <w:lvl w:ilvl="7">
      <w:start w:val="1"/>
      <w:numFmt w:val="decimal"/>
      <w:lvlText w:val="%1.%2.%3.%4.%5.%6.%7.%8."/>
      <w:lvlJc w:val="left"/>
      <w:pPr>
        <w:ind w:left="1800" w:hanging="0"/>
      </w:pPr>
    </w:lvl>
    <w:lvl w:ilvl="8">
      <w:start w:val="1"/>
      <w:numFmt w:val="decimal"/>
      <w:lvlText w:val="%1.%2.%3.%4.%5.%6.%7.%8.%9."/>
      <w:lvlJc w:val="left"/>
      <w:pPr>
        <w:ind w:left="2160" w:hanging="0"/>
      </w:pPr>
    </w:lvl>
  </w:abstractNum>
  <w:abstractNum w:abstractNumI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Times New Roman" w:cs="Times New Roman"/>
      <w:color w:val="00000A"/>
      <w:sz w:val="24"/>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Цветовое выделение"/>
    <w:uiPriority w:val="99"/>
    <w:qFormat/>
    <w:rsid w:val="00a7367b"/>
    <w:rPr>
      <w:b/>
      <w:bCs/>
      <w:color w:val="26282F"/>
    </w:rPr>
  </w:style>
  <w:style w:type="character" w:styleId="ListLabel1" w:customStyle="1">
    <w:name w:val="ListLabel 1"/>
    <w:qFormat/>
    <w:rPr>
      <w:rFonts w:cs="Times New Roman"/>
      <w:sz w:val="28"/>
    </w:rPr>
  </w:style>
  <w:style w:type="character" w:styleId="ListLabel2" w:customStyle="1">
    <w:name w:val="ListLabel 2"/>
    <w:qFormat/>
    <w:rPr>
      <w:rFonts w:cs="Times New Roman"/>
      <w:sz w:val="28"/>
    </w:rPr>
  </w:style>
  <w:style w:type="character" w:styleId="ListLabel3">
    <w:name w:val="ListLabel 3"/>
    <w:qFormat/>
    <w:rPr>
      <w:rFonts w:cs="Times New Roman"/>
      <w:sz w:val="28"/>
    </w:rPr>
  </w:style>
  <w:style w:type="character" w:styleId="ListLabel4">
    <w:name w:val="ListLabel 4"/>
    <w:qFormat/>
    <w:rPr>
      <w:rFonts w:cs="Times New Roman"/>
      <w:sz w:val="28"/>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Заглавие"/>
    <w:basedOn w:val="Normal"/>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fa12c2"/>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4FB6-3256-4A2C-83B7-BE975481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Application>LibreOffice/5.0.4.2$Windows_x86 LibreOffice_project/2b9802c1994aa0b7dc6079e128979269cf95bc78</Application>
  <Paragraphs>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2017-07-23T18:14:00Z</dcterms:created>
  <dc:creator>Юлия</dc:creator>
  <dc:language>ru-RU</dc:language>
  <dcterms:modified xsi:type="dcterms:W3CDTF">2017-08-23T14:48:24Z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